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231A12" w:rsidRDefault="00231A12">
      <w:pPr>
        <w:pBdr>
          <w:top w:val="nil"/>
          <w:left w:val="nil"/>
          <w:bottom w:val="nil"/>
          <w:right w:val="nil"/>
          <w:between w:val="nil"/>
        </w:pBdr>
        <w:jc w:val="center"/>
        <w:rPr>
          <w:rFonts w:ascii="Arial" w:eastAsia="Arial" w:hAnsi="Arial" w:cs="Arial"/>
          <w:b/>
          <w:color w:val="0070C0"/>
          <w:sz w:val="16"/>
          <w:szCs w:val="16"/>
        </w:rPr>
      </w:pPr>
    </w:p>
    <w:p w14:paraId="00000002" w14:textId="77777777" w:rsidR="00231A12" w:rsidRDefault="00231A12">
      <w:pPr>
        <w:pBdr>
          <w:top w:val="nil"/>
          <w:left w:val="nil"/>
          <w:bottom w:val="nil"/>
          <w:right w:val="nil"/>
          <w:between w:val="nil"/>
        </w:pBdr>
        <w:jc w:val="center"/>
        <w:rPr>
          <w:rFonts w:ascii="Arial" w:eastAsia="Arial" w:hAnsi="Arial" w:cs="Arial"/>
          <w:b/>
          <w:color w:val="0070C0"/>
          <w:sz w:val="22"/>
          <w:szCs w:val="22"/>
          <w:u w:val="single"/>
        </w:rPr>
      </w:pPr>
    </w:p>
    <w:p w14:paraId="00000003" w14:textId="77777777" w:rsidR="00231A12" w:rsidRDefault="00887B41">
      <w:pPr>
        <w:pBdr>
          <w:top w:val="nil"/>
          <w:left w:val="nil"/>
          <w:bottom w:val="nil"/>
          <w:right w:val="nil"/>
          <w:between w:val="nil"/>
        </w:pBdr>
        <w:jc w:val="center"/>
        <w:rPr>
          <w:rFonts w:ascii="Arial" w:eastAsia="Arial" w:hAnsi="Arial" w:cs="Arial"/>
          <w:color w:val="0070C0"/>
          <w:sz w:val="28"/>
          <w:szCs w:val="28"/>
          <w:u w:val="single"/>
        </w:rPr>
      </w:pPr>
      <w:r>
        <w:rPr>
          <w:rFonts w:ascii="Arial" w:eastAsia="Arial" w:hAnsi="Arial" w:cs="Arial"/>
          <w:color w:val="0070C0"/>
          <w:sz w:val="28"/>
          <w:szCs w:val="28"/>
          <w:u w:val="single"/>
        </w:rPr>
        <w:t>30 de junio: Día Mundial de las Redes Sociales</w:t>
      </w:r>
    </w:p>
    <w:p w14:paraId="00000004" w14:textId="77777777" w:rsidR="00231A12" w:rsidRDefault="00231A12">
      <w:pPr>
        <w:pBdr>
          <w:top w:val="nil"/>
          <w:left w:val="nil"/>
          <w:bottom w:val="nil"/>
          <w:right w:val="nil"/>
          <w:between w:val="nil"/>
        </w:pBdr>
        <w:jc w:val="center"/>
        <w:rPr>
          <w:rFonts w:ascii="Arial" w:eastAsia="Arial" w:hAnsi="Arial" w:cs="Arial"/>
          <w:b/>
          <w:color w:val="0070C0"/>
          <w:sz w:val="16"/>
          <w:szCs w:val="16"/>
        </w:rPr>
      </w:pPr>
    </w:p>
    <w:p w14:paraId="00000005" w14:textId="77777777" w:rsidR="00231A12" w:rsidRDefault="00887B41">
      <w:pPr>
        <w:pBdr>
          <w:top w:val="nil"/>
          <w:left w:val="nil"/>
          <w:bottom w:val="nil"/>
          <w:right w:val="nil"/>
          <w:between w:val="nil"/>
        </w:pBdr>
        <w:jc w:val="center"/>
        <w:rPr>
          <w:rFonts w:ascii="Helvetica Neue" w:eastAsia="Helvetica Neue" w:hAnsi="Helvetica Neue" w:cs="Helvetica Neue"/>
          <w:color w:val="000000"/>
          <w:sz w:val="22"/>
          <w:szCs w:val="22"/>
        </w:rPr>
      </w:pPr>
      <w:r>
        <w:rPr>
          <w:rFonts w:ascii="Arial" w:eastAsia="Arial" w:hAnsi="Arial" w:cs="Arial"/>
          <w:b/>
          <w:color w:val="0070C0"/>
          <w:sz w:val="32"/>
          <w:szCs w:val="32"/>
        </w:rPr>
        <w:t>Hasta 1 de cada 2 empresas consulta el perfil de Instagram de un candidato antes de contratarlo</w:t>
      </w:r>
    </w:p>
    <w:p w14:paraId="00000006" w14:textId="77777777" w:rsidR="00231A12" w:rsidRDefault="00231A12">
      <w:pPr>
        <w:pBdr>
          <w:top w:val="nil"/>
          <w:left w:val="nil"/>
          <w:bottom w:val="nil"/>
          <w:right w:val="nil"/>
          <w:between w:val="nil"/>
        </w:pBdr>
        <w:rPr>
          <w:rFonts w:ascii="Helvetica Neue" w:eastAsia="Helvetica Neue" w:hAnsi="Helvetica Neue" w:cs="Helvetica Neue"/>
          <w:color w:val="000000"/>
          <w:sz w:val="22"/>
          <w:szCs w:val="22"/>
          <w:highlight w:val="yellow"/>
        </w:rPr>
      </w:pPr>
    </w:p>
    <w:p w14:paraId="00000007" w14:textId="77777777" w:rsidR="00231A12" w:rsidRDefault="00887B41">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0000"/>
          <w:sz w:val="20"/>
          <w:szCs w:val="20"/>
        </w:rPr>
      </w:pPr>
      <w:r>
        <w:rPr>
          <w:rFonts w:ascii="Arial" w:eastAsia="Arial" w:hAnsi="Arial" w:cs="Arial"/>
          <w:color w:val="000000"/>
          <w:sz w:val="20"/>
          <w:szCs w:val="20"/>
        </w:rPr>
        <w:t>El 48% de los responsables de reclutamiento buscan las redes sociales de los profesionales durante el proceso de selección</w:t>
      </w:r>
    </w:p>
    <w:p w14:paraId="00000008" w14:textId="77777777" w:rsidR="00231A12" w:rsidRDefault="00887B41">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0000"/>
          <w:sz w:val="20"/>
          <w:szCs w:val="20"/>
        </w:rPr>
      </w:pPr>
      <w:r>
        <w:rPr>
          <w:rFonts w:ascii="Arial" w:eastAsia="Arial" w:hAnsi="Arial" w:cs="Arial"/>
          <w:color w:val="000000"/>
          <w:sz w:val="20"/>
          <w:szCs w:val="20"/>
        </w:rPr>
        <w:t>LinkedIn (84%) sigue siendo la red social más consultada por las empresas a la hora de contratar a un empleado, seguida de Facebook (</w:t>
      </w:r>
      <w:r>
        <w:rPr>
          <w:rFonts w:ascii="Arial" w:eastAsia="Arial" w:hAnsi="Arial" w:cs="Arial"/>
          <w:color w:val="000000"/>
          <w:sz w:val="20"/>
          <w:szCs w:val="20"/>
        </w:rPr>
        <w:t>72%)</w:t>
      </w:r>
    </w:p>
    <w:p w14:paraId="00000009" w14:textId="77777777" w:rsidR="00231A12" w:rsidRDefault="00887B41">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0000"/>
          <w:sz w:val="20"/>
          <w:szCs w:val="20"/>
        </w:rPr>
      </w:pPr>
      <w:r>
        <w:rPr>
          <w:rFonts w:ascii="Arial" w:eastAsia="Arial" w:hAnsi="Arial" w:cs="Arial"/>
          <w:color w:val="000000"/>
          <w:sz w:val="20"/>
          <w:szCs w:val="20"/>
        </w:rPr>
        <w:t>1 de cada 5 empresas reconoce haber descartado alguna vez a un candidato por su actividad en estas plataformas digitales</w:t>
      </w:r>
    </w:p>
    <w:p w14:paraId="0000000A" w14:textId="77777777" w:rsidR="00231A12" w:rsidRDefault="00231A12">
      <w:pPr>
        <w:pBdr>
          <w:top w:val="none" w:sz="0" w:space="0" w:color="000000"/>
          <w:left w:val="none" w:sz="0" w:space="0" w:color="000000"/>
          <w:bottom w:val="none" w:sz="0" w:space="0" w:color="000000"/>
          <w:right w:val="none" w:sz="0" w:space="0" w:color="000000"/>
          <w:between w:val="none" w:sz="0" w:space="0" w:color="000000"/>
        </w:pBdr>
        <w:spacing w:line="276" w:lineRule="auto"/>
        <w:ind w:left="720"/>
        <w:jc w:val="both"/>
        <w:rPr>
          <w:rFonts w:ascii="Arial" w:eastAsia="Arial" w:hAnsi="Arial" w:cs="Arial"/>
          <w:color w:val="0070C0"/>
          <w:sz w:val="20"/>
          <w:szCs w:val="20"/>
        </w:rPr>
      </w:pPr>
    </w:p>
    <w:p w14:paraId="0000000B" w14:textId="77777777" w:rsidR="00231A12" w:rsidRDefault="00887B41">
      <w:pPr>
        <w:spacing w:line="276" w:lineRule="auto"/>
        <w:jc w:val="both"/>
        <w:rPr>
          <w:rFonts w:ascii="Arial" w:eastAsia="Arial" w:hAnsi="Arial" w:cs="Arial"/>
          <w:sz w:val="20"/>
          <w:szCs w:val="20"/>
        </w:rPr>
      </w:pPr>
      <w:r>
        <w:rPr>
          <w:rFonts w:ascii="Arial" w:eastAsia="Arial" w:hAnsi="Arial" w:cs="Arial"/>
          <w:b/>
          <w:sz w:val="20"/>
          <w:szCs w:val="20"/>
        </w:rPr>
        <w:t>Madrid, 29 de junio de 2021</w:t>
      </w:r>
      <w:r>
        <w:t>.</w:t>
      </w:r>
      <w:r>
        <w:rPr>
          <w:rFonts w:ascii="Arial" w:eastAsia="Arial" w:hAnsi="Arial" w:cs="Arial"/>
          <w:sz w:val="20"/>
          <w:szCs w:val="20"/>
        </w:rPr>
        <w:t xml:space="preserve"> El mundo de las redes sociales constituye una pata fundamental de la actividad empresarial. Según los últimos datos del Instituto Nacional de Estadística (INE) sobre el uso de TIC y comercio electrónico, el 90% de las compañías en España utiliza ya las re</w:t>
      </w:r>
      <w:r>
        <w:rPr>
          <w:rFonts w:ascii="Arial" w:eastAsia="Arial" w:hAnsi="Arial" w:cs="Arial"/>
          <w:sz w:val="20"/>
          <w:szCs w:val="20"/>
        </w:rPr>
        <w:t xml:space="preserve">des sociales en su día a día. </w:t>
      </w:r>
    </w:p>
    <w:p w14:paraId="0000000C" w14:textId="77777777" w:rsidR="00231A12" w:rsidRDefault="00231A12">
      <w:pPr>
        <w:spacing w:line="276" w:lineRule="auto"/>
        <w:jc w:val="both"/>
        <w:rPr>
          <w:rFonts w:ascii="Arial" w:eastAsia="Arial" w:hAnsi="Arial" w:cs="Arial"/>
          <w:sz w:val="20"/>
          <w:szCs w:val="20"/>
        </w:rPr>
      </w:pPr>
    </w:p>
    <w:p w14:paraId="0000000D" w14:textId="77777777" w:rsidR="00231A12" w:rsidRDefault="00887B41">
      <w:pPr>
        <w:spacing w:line="276" w:lineRule="auto"/>
        <w:jc w:val="both"/>
        <w:rPr>
          <w:rFonts w:ascii="Arial" w:eastAsia="Arial" w:hAnsi="Arial" w:cs="Arial"/>
          <w:b/>
          <w:sz w:val="20"/>
          <w:szCs w:val="20"/>
        </w:rPr>
      </w:pPr>
      <w:r>
        <w:rPr>
          <w:rFonts w:ascii="Arial" w:eastAsia="Arial" w:hAnsi="Arial" w:cs="Arial"/>
          <w:sz w:val="20"/>
          <w:szCs w:val="20"/>
        </w:rPr>
        <w:t>En lo que respecta al ámbito del empleo y la contratación, no cabe duda de que las redes sociales se han afianzado como una herramienta fundamental para la evaluación de candidatos por parte de las empresas. Así, según datos</w:t>
      </w:r>
      <w:r>
        <w:rPr>
          <w:rFonts w:ascii="Arial" w:eastAsia="Arial" w:hAnsi="Arial" w:cs="Arial"/>
          <w:sz w:val="20"/>
          <w:szCs w:val="20"/>
        </w:rPr>
        <w:t xml:space="preserve"> del último </w:t>
      </w:r>
      <w:r>
        <w:rPr>
          <w:rFonts w:ascii="Arial" w:eastAsia="Arial" w:hAnsi="Arial" w:cs="Arial"/>
          <w:b/>
          <w:sz w:val="20"/>
          <w:szCs w:val="20"/>
        </w:rPr>
        <w:t>Informe de InfoJobs sobre Redes Sociales</w:t>
      </w:r>
      <w:r>
        <w:rPr>
          <w:rFonts w:ascii="Arial" w:eastAsia="Arial" w:hAnsi="Arial" w:cs="Arial"/>
          <w:sz w:val="20"/>
          <w:szCs w:val="20"/>
        </w:rPr>
        <w:t>, el 48% de los responsables de reclutamiento consulta las redes sociales de los profesionales durante el proceso de selección. De acuerdo con el tamaño de la empresa, tendencialmente, aquellas de menos d</w:t>
      </w:r>
      <w:r>
        <w:rPr>
          <w:rFonts w:ascii="Arial" w:eastAsia="Arial" w:hAnsi="Arial" w:cs="Arial"/>
          <w:sz w:val="20"/>
          <w:szCs w:val="20"/>
        </w:rPr>
        <w:t>e 50 empleados afirman consultar las redes en mayor medida (51%) que las de más de 50 empleados, donde el 43% declara llevar a cabo esta práctica.</w:t>
      </w:r>
    </w:p>
    <w:p w14:paraId="0000000E" w14:textId="77777777" w:rsidR="00231A12" w:rsidRDefault="00231A12">
      <w:pPr>
        <w:spacing w:line="276" w:lineRule="auto"/>
        <w:jc w:val="both"/>
        <w:rPr>
          <w:rFonts w:ascii="Arial" w:eastAsia="Arial" w:hAnsi="Arial" w:cs="Arial"/>
          <w:sz w:val="20"/>
          <w:szCs w:val="20"/>
        </w:rPr>
      </w:pPr>
    </w:p>
    <w:p w14:paraId="0000000F" w14:textId="77777777" w:rsidR="00231A12" w:rsidRDefault="00887B41">
      <w:pPr>
        <w:spacing w:line="276" w:lineRule="auto"/>
        <w:jc w:val="both"/>
        <w:rPr>
          <w:rFonts w:ascii="Arial" w:eastAsia="Arial" w:hAnsi="Arial" w:cs="Arial"/>
          <w:b/>
          <w:color w:val="2088C2"/>
          <w:sz w:val="20"/>
          <w:szCs w:val="20"/>
        </w:rPr>
      </w:pPr>
      <w:r>
        <w:rPr>
          <w:rFonts w:ascii="Arial" w:eastAsia="Arial" w:hAnsi="Arial" w:cs="Arial"/>
          <w:b/>
          <w:color w:val="2088C2"/>
          <w:sz w:val="20"/>
          <w:szCs w:val="20"/>
        </w:rPr>
        <w:t>1 de cada 5 empresas reconoce haber descartado alguna vez a un candidato por su actividad en las redes</w:t>
      </w:r>
    </w:p>
    <w:p w14:paraId="00000010" w14:textId="77777777" w:rsidR="00231A12" w:rsidRDefault="00887B41">
      <w:pPr>
        <w:spacing w:line="276" w:lineRule="auto"/>
        <w:jc w:val="both"/>
        <w:rPr>
          <w:rFonts w:ascii="Arial" w:eastAsia="Arial" w:hAnsi="Arial" w:cs="Arial"/>
          <w:sz w:val="20"/>
          <w:szCs w:val="20"/>
        </w:rPr>
      </w:pPr>
      <w:r>
        <w:rPr>
          <w:rFonts w:ascii="Arial" w:eastAsia="Arial" w:hAnsi="Arial" w:cs="Arial"/>
          <w:sz w:val="20"/>
          <w:szCs w:val="20"/>
        </w:rPr>
        <w:t>Llega</w:t>
      </w:r>
      <w:r>
        <w:rPr>
          <w:rFonts w:ascii="Arial" w:eastAsia="Arial" w:hAnsi="Arial" w:cs="Arial"/>
          <w:sz w:val="20"/>
          <w:szCs w:val="20"/>
        </w:rPr>
        <w:t xml:space="preserve">dos a este punto, aunque LinkedIn (84%) y Facebook (72%) siguen siendo las plataformas más consultadas por las empresas, destaca la importancia que viene ganando Instagram en los últimos años. Y es que </w:t>
      </w:r>
      <w:r>
        <w:rPr>
          <w:rFonts w:ascii="Arial" w:eastAsia="Arial" w:hAnsi="Arial" w:cs="Arial"/>
          <w:b/>
          <w:sz w:val="20"/>
          <w:szCs w:val="20"/>
        </w:rPr>
        <w:t>hasta 1 de cada 2 empresas (49%) afirma a día de hoy e</w:t>
      </w:r>
      <w:r>
        <w:rPr>
          <w:rFonts w:ascii="Arial" w:eastAsia="Arial" w:hAnsi="Arial" w:cs="Arial"/>
          <w:b/>
          <w:sz w:val="20"/>
          <w:szCs w:val="20"/>
        </w:rPr>
        <w:t>xaminar el perfil de Instagram de un candidato antes de contratarlo; cuando en 2018 el porcentaje se situaba únicamente en el 38%.</w:t>
      </w:r>
      <w:r>
        <w:rPr>
          <w:rFonts w:ascii="Arial" w:eastAsia="Arial" w:hAnsi="Arial" w:cs="Arial"/>
          <w:sz w:val="20"/>
          <w:szCs w:val="20"/>
        </w:rPr>
        <w:t xml:space="preserve"> </w:t>
      </w:r>
    </w:p>
    <w:p w14:paraId="00000011" w14:textId="77777777" w:rsidR="00231A12" w:rsidRDefault="00231A12">
      <w:pPr>
        <w:spacing w:line="276" w:lineRule="auto"/>
        <w:jc w:val="both"/>
        <w:rPr>
          <w:rFonts w:ascii="Arial" w:eastAsia="Arial" w:hAnsi="Arial" w:cs="Arial"/>
          <w:sz w:val="20"/>
          <w:szCs w:val="20"/>
        </w:rPr>
      </w:pPr>
    </w:p>
    <w:p w14:paraId="00000012" w14:textId="77777777" w:rsidR="00231A12" w:rsidRDefault="00887B41">
      <w:pPr>
        <w:pBdr>
          <w:top w:val="nil"/>
          <w:left w:val="nil"/>
          <w:bottom w:val="nil"/>
          <w:right w:val="nil"/>
          <w:between w:val="nil"/>
        </w:pBdr>
        <w:spacing w:line="276" w:lineRule="auto"/>
        <w:jc w:val="both"/>
        <w:rPr>
          <w:rFonts w:ascii="Arial" w:eastAsia="Arial" w:hAnsi="Arial" w:cs="Arial"/>
          <w:i/>
          <w:sz w:val="20"/>
          <w:szCs w:val="20"/>
        </w:rPr>
      </w:pPr>
      <w:r>
        <w:rPr>
          <w:rFonts w:ascii="Arial" w:eastAsia="Arial" w:hAnsi="Arial" w:cs="Arial"/>
          <w:i/>
          <w:color w:val="000000"/>
          <w:sz w:val="20"/>
          <w:szCs w:val="20"/>
        </w:rPr>
        <w:t>“La relación entre empresa y profesional se ha transformado radicalmente. L</w:t>
      </w:r>
      <w:r>
        <w:rPr>
          <w:rFonts w:ascii="Arial" w:eastAsia="Arial" w:hAnsi="Arial" w:cs="Arial"/>
          <w:i/>
          <w:sz w:val="20"/>
          <w:szCs w:val="20"/>
        </w:rPr>
        <w:t>as personas</w:t>
      </w:r>
      <w:r>
        <w:rPr>
          <w:rFonts w:ascii="Arial" w:eastAsia="Arial" w:hAnsi="Arial" w:cs="Arial"/>
          <w:i/>
          <w:color w:val="000000"/>
          <w:sz w:val="20"/>
          <w:szCs w:val="20"/>
        </w:rPr>
        <w:t xml:space="preserve"> pasan cada vez más tiempo en las red</w:t>
      </w:r>
      <w:r>
        <w:rPr>
          <w:rFonts w:ascii="Arial" w:eastAsia="Arial" w:hAnsi="Arial" w:cs="Arial"/>
          <w:i/>
          <w:color w:val="000000"/>
          <w:sz w:val="20"/>
          <w:szCs w:val="20"/>
        </w:rPr>
        <w:t xml:space="preserve">es sociales, de manera que estas se han convertido en </w:t>
      </w:r>
      <w:r>
        <w:rPr>
          <w:rFonts w:ascii="Arial" w:eastAsia="Arial" w:hAnsi="Arial" w:cs="Arial"/>
          <w:i/>
          <w:sz w:val="20"/>
          <w:szCs w:val="20"/>
        </w:rPr>
        <w:t xml:space="preserve">una palanca </w:t>
      </w:r>
      <w:r>
        <w:rPr>
          <w:rFonts w:ascii="Arial" w:eastAsia="Arial" w:hAnsi="Arial" w:cs="Arial"/>
          <w:i/>
          <w:color w:val="000000"/>
          <w:sz w:val="20"/>
          <w:szCs w:val="20"/>
        </w:rPr>
        <w:t xml:space="preserve">para desarrollar la marca personal y crear la red contactos”, señala </w:t>
      </w:r>
      <w:r>
        <w:rPr>
          <w:rFonts w:ascii="Arial" w:eastAsia="Arial" w:hAnsi="Arial" w:cs="Arial"/>
          <w:b/>
          <w:color w:val="000000"/>
          <w:sz w:val="20"/>
          <w:szCs w:val="20"/>
        </w:rPr>
        <w:t>Nilton Navarro</w:t>
      </w:r>
      <w:r>
        <w:rPr>
          <w:rFonts w:ascii="Arial" w:eastAsia="Arial" w:hAnsi="Arial" w:cs="Arial"/>
          <w:color w:val="000000"/>
          <w:sz w:val="20"/>
          <w:szCs w:val="20"/>
        </w:rPr>
        <w:t xml:space="preserve">, </w:t>
      </w:r>
      <w:r>
        <w:rPr>
          <w:rFonts w:ascii="Arial" w:eastAsia="Arial" w:hAnsi="Arial" w:cs="Arial"/>
          <w:b/>
          <w:sz w:val="20"/>
          <w:szCs w:val="20"/>
        </w:rPr>
        <w:t>Brand</w:t>
      </w:r>
      <w:r>
        <w:rPr>
          <w:rFonts w:ascii="Arial" w:eastAsia="Arial" w:hAnsi="Arial" w:cs="Arial"/>
          <w:b/>
          <w:color w:val="000000"/>
          <w:sz w:val="20"/>
          <w:szCs w:val="20"/>
        </w:rPr>
        <w:t xml:space="preserve"> &amp; Social Media Manager de InfoJobs</w:t>
      </w:r>
      <w:r>
        <w:rPr>
          <w:rFonts w:ascii="Arial" w:eastAsia="Arial" w:hAnsi="Arial" w:cs="Arial"/>
          <w:i/>
          <w:color w:val="000000"/>
          <w:sz w:val="20"/>
          <w:szCs w:val="20"/>
        </w:rPr>
        <w:t xml:space="preserve">. </w:t>
      </w:r>
      <w:r>
        <w:rPr>
          <w:rFonts w:ascii="Arial" w:eastAsia="Arial" w:hAnsi="Arial" w:cs="Arial"/>
          <w:i/>
          <w:sz w:val="20"/>
          <w:szCs w:val="20"/>
        </w:rPr>
        <w:t>“Las redes sociales son una potente herramienta profesional capaz de abrir muchas puertas, pero si no se utilizan bien, pueden hacernos perder oportunidades laborales. Por ello, debemos cuidar lo que publicamos, las fotos y vídeos que subimos y lo que deci</w:t>
      </w:r>
      <w:r>
        <w:rPr>
          <w:rFonts w:ascii="Arial" w:eastAsia="Arial" w:hAnsi="Arial" w:cs="Arial"/>
          <w:i/>
          <w:sz w:val="20"/>
          <w:szCs w:val="20"/>
        </w:rPr>
        <w:t xml:space="preserve">mos. En definitiva, cuidar nuestra huella digital".  </w:t>
      </w:r>
    </w:p>
    <w:p w14:paraId="00000013" w14:textId="77777777" w:rsidR="00231A12" w:rsidRDefault="00231A12">
      <w:pPr>
        <w:pBdr>
          <w:top w:val="nil"/>
          <w:left w:val="nil"/>
          <w:bottom w:val="nil"/>
          <w:right w:val="nil"/>
          <w:between w:val="nil"/>
        </w:pBdr>
        <w:spacing w:line="276" w:lineRule="auto"/>
        <w:jc w:val="both"/>
        <w:rPr>
          <w:rFonts w:ascii="Arial" w:eastAsia="Arial" w:hAnsi="Arial" w:cs="Arial"/>
          <w:i/>
          <w:sz w:val="20"/>
          <w:szCs w:val="20"/>
        </w:rPr>
      </w:pPr>
    </w:p>
    <w:p w14:paraId="00000014" w14:textId="77777777" w:rsidR="00231A12" w:rsidRDefault="00887B41">
      <w:pPr>
        <w:pBdr>
          <w:top w:val="nil"/>
          <w:left w:val="nil"/>
          <w:bottom w:val="nil"/>
          <w:right w:val="nil"/>
          <w:between w:val="nil"/>
        </w:pBdr>
        <w:spacing w:line="276" w:lineRule="auto"/>
        <w:jc w:val="both"/>
        <w:rPr>
          <w:rFonts w:ascii="Arial" w:eastAsia="Arial" w:hAnsi="Arial" w:cs="Arial"/>
          <w:i/>
          <w:sz w:val="20"/>
          <w:szCs w:val="20"/>
        </w:rPr>
      </w:pPr>
      <w:r>
        <w:rPr>
          <w:rFonts w:ascii="Arial" w:eastAsia="Arial" w:hAnsi="Arial" w:cs="Arial"/>
          <w:sz w:val="20"/>
          <w:szCs w:val="20"/>
        </w:rPr>
        <w:t xml:space="preserve">En lo que respecta al futuro de Redes Sociales y el empleo, Nilton Navarro añade: </w:t>
      </w:r>
      <w:r>
        <w:rPr>
          <w:rFonts w:ascii="Arial" w:eastAsia="Arial" w:hAnsi="Arial" w:cs="Arial"/>
          <w:i/>
          <w:sz w:val="20"/>
          <w:szCs w:val="20"/>
        </w:rPr>
        <w:t>"Seguramente TikTok aparecerá en este ranking en las próximas ediciones de este informe, porque es una de las redes soc</w:t>
      </w:r>
      <w:r>
        <w:rPr>
          <w:rFonts w:ascii="Arial" w:eastAsia="Arial" w:hAnsi="Arial" w:cs="Arial"/>
          <w:i/>
          <w:sz w:val="20"/>
          <w:szCs w:val="20"/>
        </w:rPr>
        <w:t>iales que más han crecido en el último año y que las personas utilizan para demostrar otro lado de su perfil"</w:t>
      </w:r>
    </w:p>
    <w:p w14:paraId="00000015" w14:textId="77777777" w:rsidR="00231A12" w:rsidRDefault="00231A12">
      <w:pPr>
        <w:pBdr>
          <w:top w:val="nil"/>
          <w:left w:val="nil"/>
          <w:bottom w:val="nil"/>
          <w:right w:val="nil"/>
          <w:between w:val="nil"/>
        </w:pBdr>
        <w:spacing w:line="276" w:lineRule="auto"/>
        <w:jc w:val="both"/>
        <w:rPr>
          <w:rFonts w:ascii="Arial" w:eastAsia="Arial" w:hAnsi="Arial" w:cs="Arial"/>
          <w:i/>
          <w:sz w:val="20"/>
          <w:szCs w:val="20"/>
        </w:rPr>
      </w:pPr>
    </w:p>
    <w:p w14:paraId="00000016" w14:textId="77777777" w:rsidR="00231A12" w:rsidRDefault="00887B41">
      <w:pPr>
        <w:spacing w:line="276" w:lineRule="auto"/>
        <w:jc w:val="both"/>
        <w:rPr>
          <w:rFonts w:ascii="Arial" w:eastAsia="Arial" w:hAnsi="Arial" w:cs="Arial"/>
          <w:sz w:val="20"/>
          <w:szCs w:val="20"/>
        </w:rPr>
      </w:pPr>
      <w:r>
        <w:rPr>
          <w:rFonts w:ascii="Arial" w:eastAsia="Arial" w:hAnsi="Arial" w:cs="Arial"/>
          <w:sz w:val="20"/>
          <w:szCs w:val="20"/>
        </w:rPr>
        <w:t>De hecho, 1 de cada 5 empresas en nuestro país reconoce haber descartado alguna vez a un candidato por su actividad en las redes sociales</w:t>
      </w:r>
    </w:p>
    <w:p w14:paraId="00000017" w14:textId="77777777" w:rsidR="00231A12" w:rsidRDefault="00231A12">
      <w:pPr>
        <w:spacing w:line="276" w:lineRule="auto"/>
        <w:jc w:val="both"/>
        <w:rPr>
          <w:rFonts w:ascii="Arial" w:eastAsia="Arial" w:hAnsi="Arial" w:cs="Arial"/>
          <w:b/>
          <w:color w:val="2088C2"/>
          <w:sz w:val="20"/>
          <w:szCs w:val="20"/>
        </w:rPr>
      </w:pPr>
    </w:p>
    <w:p w14:paraId="00000018" w14:textId="77777777" w:rsidR="00231A12" w:rsidRDefault="00887B41">
      <w:pPr>
        <w:spacing w:line="276" w:lineRule="auto"/>
        <w:jc w:val="both"/>
        <w:rPr>
          <w:rFonts w:ascii="Arial" w:eastAsia="Arial" w:hAnsi="Arial" w:cs="Arial"/>
          <w:b/>
          <w:color w:val="2088C2"/>
          <w:sz w:val="20"/>
          <w:szCs w:val="20"/>
        </w:rPr>
      </w:pPr>
      <w:r>
        <w:rPr>
          <w:rFonts w:ascii="Arial" w:eastAsia="Arial" w:hAnsi="Arial" w:cs="Arial"/>
          <w:b/>
          <w:color w:val="2088C2"/>
          <w:sz w:val="20"/>
          <w:szCs w:val="20"/>
        </w:rPr>
        <w:t>La fal</w:t>
      </w:r>
      <w:r>
        <w:rPr>
          <w:rFonts w:ascii="Arial" w:eastAsia="Arial" w:hAnsi="Arial" w:cs="Arial"/>
          <w:b/>
          <w:color w:val="2088C2"/>
          <w:sz w:val="20"/>
          <w:szCs w:val="20"/>
        </w:rPr>
        <w:t>ta de coherencia y las fotos publicadas, principales motivos para descartar a un candidato</w:t>
      </w:r>
    </w:p>
    <w:p w14:paraId="00000019" w14:textId="77777777" w:rsidR="00231A12" w:rsidRDefault="00887B41">
      <w:pPr>
        <w:spacing w:line="276" w:lineRule="auto"/>
        <w:jc w:val="both"/>
        <w:rPr>
          <w:rFonts w:ascii="Arial" w:eastAsia="Arial" w:hAnsi="Arial" w:cs="Arial"/>
          <w:sz w:val="20"/>
          <w:szCs w:val="20"/>
        </w:rPr>
      </w:pPr>
      <w:r>
        <w:rPr>
          <w:rFonts w:ascii="Arial" w:eastAsia="Arial" w:hAnsi="Arial" w:cs="Arial"/>
          <w:sz w:val="20"/>
          <w:szCs w:val="20"/>
        </w:rPr>
        <w:t xml:space="preserve">En lo que se refiere a los principales motivos a los que aluden los responsables de reclutamiento para descartar a un candidato, destacan sobre todo la incoherencia </w:t>
      </w:r>
      <w:r>
        <w:rPr>
          <w:rFonts w:ascii="Arial" w:eastAsia="Arial" w:hAnsi="Arial" w:cs="Arial"/>
          <w:sz w:val="20"/>
          <w:szCs w:val="20"/>
        </w:rPr>
        <w:t xml:space="preserve">entre lo comentado en la entrevista y lo que el profesional publica en sus perfiles (56%) y las fotos publicadas (47%). También aparecen otros como </w:t>
      </w:r>
      <w:r>
        <w:rPr>
          <w:rFonts w:ascii="Arial" w:eastAsia="Arial" w:hAnsi="Arial" w:cs="Arial"/>
          <w:sz w:val="20"/>
          <w:szCs w:val="20"/>
        </w:rPr>
        <w:lastRenderedPageBreak/>
        <w:t>las faltas de respeto a otros usuarios (36%), las faltas graves de ortografía en sus publicaciones (34%) o h</w:t>
      </w:r>
      <w:r>
        <w:rPr>
          <w:rFonts w:ascii="Arial" w:eastAsia="Arial" w:hAnsi="Arial" w:cs="Arial"/>
          <w:sz w:val="20"/>
          <w:szCs w:val="20"/>
        </w:rPr>
        <w:t>ablar mal del jefe o los compañeros de empresa en los que el usuario ha trabajado anteriormente.</w:t>
      </w:r>
    </w:p>
    <w:p w14:paraId="0000001A" w14:textId="77777777" w:rsidR="00231A12" w:rsidRDefault="00887B41">
      <w:pPr>
        <w:spacing w:line="276" w:lineRule="auto"/>
        <w:jc w:val="both"/>
        <w:rPr>
          <w:rFonts w:ascii="Arial" w:eastAsia="Arial" w:hAnsi="Arial" w:cs="Arial"/>
          <w:sz w:val="20"/>
          <w:szCs w:val="20"/>
        </w:rPr>
      </w:pPr>
      <w:r>
        <w:rPr>
          <w:noProof/>
        </w:rPr>
        <w:drawing>
          <wp:inline distT="0" distB="0" distL="0" distR="0">
            <wp:extent cx="5097780" cy="6408420"/>
            <wp:effectExtent l="0" t="0" r="0" b="0"/>
            <wp:docPr id="7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l="5772" r="8412" b="6434"/>
                    <a:stretch>
                      <a:fillRect/>
                    </a:stretch>
                  </pic:blipFill>
                  <pic:spPr>
                    <a:xfrm>
                      <a:off x="0" y="0"/>
                      <a:ext cx="5097780" cy="6408420"/>
                    </a:xfrm>
                    <a:prstGeom prst="rect">
                      <a:avLst/>
                    </a:prstGeom>
                    <a:ln/>
                  </pic:spPr>
                </pic:pic>
              </a:graphicData>
            </a:graphic>
          </wp:inline>
        </w:drawing>
      </w:r>
    </w:p>
    <w:p w14:paraId="0000001B" w14:textId="77777777" w:rsidR="00231A12" w:rsidRDefault="00231A12">
      <w:pPr>
        <w:spacing w:line="276" w:lineRule="auto"/>
        <w:jc w:val="both"/>
        <w:rPr>
          <w:rFonts w:ascii="Arial" w:eastAsia="Arial" w:hAnsi="Arial" w:cs="Arial"/>
          <w:sz w:val="20"/>
          <w:szCs w:val="20"/>
        </w:rPr>
      </w:pPr>
    </w:p>
    <w:p w14:paraId="0000001C" w14:textId="77777777" w:rsidR="00231A12" w:rsidRDefault="00887B41">
      <w:pPr>
        <w:spacing w:line="276" w:lineRule="auto"/>
        <w:jc w:val="both"/>
        <w:rPr>
          <w:rFonts w:ascii="Arial" w:eastAsia="Arial" w:hAnsi="Arial" w:cs="Arial"/>
          <w:sz w:val="20"/>
          <w:szCs w:val="20"/>
        </w:rPr>
      </w:pPr>
      <w:r>
        <w:rPr>
          <w:rFonts w:ascii="Arial" w:eastAsia="Arial" w:hAnsi="Arial" w:cs="Arial"/>
          <w:sz w:val="20"/>
          <w:szCs w:val="20"/>
        </w:rPr>
        <w:t>Por el contrario, la coherencia con lo transmitido en el proceso de selección (55%) y ver que las opiniones del candidato sobre temas como la religión, el sexo o el racismo son respetuosas (50%), son los dos principales motivos que empujan a los reclutador</w:t>
      </w:r>
      <w:r>
        <w:rPr>
          <w:rFonts w:ascii="Arial" w:eastAsia="Arial" w:hAnsi="Arial" w:cs="Arial"/>
          <w:sz w:val="20"/>
          <w:szCs w:val="20"/>
        </w:rPr>
        <w:t xml:space="preserve">es a contratar a un profesional. Del mismo modo, aparecen otros como observar que está actualizado en su sector (41%), ser un buen embajador de la empresa en la que trabaja actualmente (34%) o ver que es un buen comunicador (28%). </w:t>
      </w:r>
    </w:p>
    <w:p w14:paraId="0000001D" w14:textId="77777777" w:rsidR="00231A12" w:rsidRDefault="00887B41">
      <w:pPr>
        <w:spacing w:line="276" w:lineRule="auto"/>
        <w:jc w:val="both"/>
        <w:rPr>
          <w:rFonts w:ascii="Arial" w:eastAsia="Arial" w:hAnsi="Arial" w:cs="Arial"/>
          <w:b/>
          <w:color w:val="2088C2"/>
          <w:sz w:val="20"/>
          <w:szCs w:val="20"/>
        </w:rPr>
      </w:pPr>
      <w:r>
        <w:rPr>
          <w:noProof/>
        </w:rPr>
        <w:lastRenderedPageBreak/>
        <w:drawing>
          <wp:inline distT="0" distB="0" distL="0" distR="0">
            <wp:extent cx="5189220" cy="6096000"/>
            <wp:effectExtent l="0" t="0" r="0" b="0"/>
            <wp:docPr id="7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3976" r="8669" b="6786"/>
                    <a:stretch>
                      <a:fillRect/>
                    </a:stretch>
                  </pic:blipFill>
                  <pic:spPr>
                    <a:xfrm>
                      <a:off x="0" y="0"/>
                      <a:ext cx="5189220" cy="6096000"/>
                    </a:xfrm>
                    <a:prstGeom prst="rect">
                      <a:avLst/>
                    </a:prstGeom>
                    <a:ln/>
                  </pic:spPr>
                </pic:pic>
              </a:graphicData>
            </a:graphic>
          </wp:inline>
        </w:drawing>
      </w:r>
    </w:p>
    <w:p w14:paraId="0000001E" w14:textId="77777777" w:rsidR="00231A12" w:rsidRDefault="00887B41">
      <w:pPr>
        <w:pBdr>
          <w:top w:val="nil"/>
          <w:left w:val="nil"/>
          <w:bottom w:val="nil"/>
          <w:right w:val="nil"/>
          <w:between w:val="nil"/>
        </w:pBdr>
        <w:spacing w:line="276" w:lineRule="auto"/>
        <w:jc w:val="both"/>
        <w:rPr>
          <w:rFonts w:ascii="Calibri" w:eastAsia="Calibri" w:hAnsi="Calibri" w:cs="Calibri"/>
          <w:b/>
          <w:i/>
          <w:color w:val="2088C2"/>
          <w:sz w:val="20"/>
          <w:szCs w:val="20"/>
        </w:rPr>
      </w:pPr>
      <w:r>
        <w:rPr>
          <w:rFonts w:ascii="Calibri" w:eastAsia="Calibri" w:hAnsi="Calibri" w:cs="Calibri"/>
          <w:b/>
          <w:i/>
          <w:sz w:val="20"/>
          <w:szCs w:val="20"/>
        </w:rPr>
        <w:t>*</w:t>
      </w:r>
      <w:r>
        <w:rPr>
          <w:rFonts w:ascii="Calibri" w:eastAsia="Calibri" w:hAnsi="Calibri" w:cs="Calibri"/>
          <w:b/>
          <w:i/>
          <w:color w:val="2088C2"/>
          <w:sz w:val="20"/>
          <w:szCs w:val="20"/>
        </w:rPr>
        <w:t>Nota metodológica informe:</w:t>
      </w:r>
    </w:p>
    <w:p w14:paraId="0000001F" w14:textId="77777777" w:rsidR="00231A12" w:rsidRDefault="00887B41">
      <w:pPr>
        <w:pBdr>
          <w:top w:val="nil"/>
          <w:left w:val="nil"/>
          <w:bottom w:val="nil"/>
          <w:right w:val="nil"/>
          <w:between w:val="nil"/>
        </w:pBdr>
        <w:jc w:val="both"/>
        <w:rPr>
          <w:rFonts w:ascii="Arial" w:eastAsia="Arial" w:hAnsi="Arial" w:cs="Arial"/>
          <w:i/>
          <w:sz w:val="16"/>
          <w:szCs w:val="16"/>
        </w:rPr>
      </w:pPr>
      <w:r>
        <w:rPr>
          <w:rFonts w:ascii="Arial" w:eastAsia="Arial" w:hAnsi="Arial" w:cs="Arial"/>
          <w:i/>
          <w:sz w:val="16"/>
          <w:szCs w:val="16"/>
        </w:rPr>
        <w:t xml:space="preserve">Los datos de empresas han sido extraídos mediante la realización de encuestas online autoadministradas (CAWI) a través de la base de datos de InfoJobs con un cuestionario estructurado de una duración aproximada de 10 minutos. La </w:t>
      </w:r>
      <w:r>
        <w:rPr>
          <w:rFonts w:ascii="Arial" w:eastAsia="Arial" w:hAnsi="Arial" w:cs="Arial"/>
          <w:i/>
          <w:sz w:val="16"/>
          <w:szCs w:val="16"/>
        </w:rPr>
        <w:t xml:space="preserve">muestra ha sido de 768 empresas y el margen de error es de +/- 3,5 % para un intervalo de confianza del 95 %. </w:t>
      </w:r>
    </w:p>
    <w:p w14:paraId="00000020" w14:textId="77777777" w:rsidR="00231A12" w:rsidRDefault="00231A12">
      <w:pPr>
        <w:pBdr>
          <w:top w:val="nil"/>
          <w:left w:val="nil"/>
          <w:bottom w:val="nil"/>
          <w:right w:val="nil"/>
          <w:between w:val="nil"/>
        </w:pBdr>
        <w:spacing w:line="360" w:lineRule="auto"/>
        <w:jc w:val="both"/>
        <w:rPr>
          <w:sz w:val="8"/>
          <w:szCs w:val="8"/>
        </w:rPr>
      </w:pPr>
    </w:p>
    <w:p w14:paraId="00000021" w14:textId="77777777" w:rsidR="00231A12" w:rsidRDefault="00887B41">
      <w:pPr>
        <w:pBdr>
          <w:top w:val="nil"/>
          <w:left w:val="nil"/>
          <w:bottom w:val="nil"/>
          <w:right w:val="nil"/>
          <w:between w:val="nil"/>
        </w:pBdr>
        <w:spacing w:line="360" w:lineRule="auto"/>
        <w:jc w:val="both"/>
        <w:rPr>
          <w:rFonts w:ascii="Arial" w:eastAsia="Arial" w:hAnsi="Arial" w:cs="Arial"/>
          <w:color w:val="808080"/>
          <w:sz w:val="16"/>
          <w:szCs w:val="16"/>
        </w:rPr>
      </w:pPr>
      <w:r>
        <w:rPr>
          <w:rFonts w:ascii="Arial" w:eastAsia="Arial" w:hAnsi="Arial" w:cs="Arial"/>
          <w:color w:val="808080"/>
          <w:sz w:val="16"/>
          <w:szCs w:val="16"/>
        </w:rPr>
        <w:t>Sobre InfoJobs</w:t>
      </w:r>
    </w:p>
    <w:p w14:paraId="00000022" w14:textId="77777777" w:rsidR="00231A12" w:rsidRDefault="00887B41">
      <w:pPr>
        <w:pBdr>
          <w:top w:val="nil"/>
          <w:left w:val="nil"/>
          <w:bottom w:val="nil"/>
          <w:right w:val="nil"/>
          <w:between w:val="nil"/>
        </w:pBdr>
        <w:jc w:val="both"/>
        <w:rPr>
          <w:color w:val="000000"/>
        </w:rPr>
      </w:pPr>
      <w:r>
        <w:rPr>
          <w:rFonts w:ascii="Arial" w:eastAsia="Arial" w:hAnsi="Arial" w:cs="Arial"/>
          <w:color w:val="808080"/>
          <w:sz w:val="16"/>
          <w:szCs w:val="16"/>
        </w:rPr>
        <w:t xml:space="preserve">Plataforma líder en España para encontrar las mejores oportunidades profesionales y el mejor talento. En el último año, InfoJobs </w:t>
      </w:r>
      <w:r>
        <w:rPr>
          <w:rFonts w:ascii="Arial" w:eastAsia="Arial" w:hAnsi="Arial" w:cs="Arial"/>
          <w:color w:val="808080"/>
          <w:sz w:val="16"/>
          <w:szCs w:val="16"/>
        </w:rPr>
        <w:t>ha publicado más de 1,5 millones de posiciones vacantes. Cuenta cada mes con 40 millones de visitas (más del 80% proceden de dispositivos móviles) y cerca de 6 millones de usuarios activos. (Fuente datos: Adobe Analytics Feb 2021).</w:t>
      </w:r>
    </w:p>
    <w:p w14:paraId="00000023" w14:textId="77777777" w:rsidR="00231A12" w:rsidRDefault="00231A12"/>
    <w:p w14:paraId="00000024" w14:textId="77777777" w:rsidR="00231A12" w:rsidRDefault="00887B41">
      <w:pPr>
        <w:pBdr>
          <w:top w:val="nil"/>
          <w:left w:val="nil"/>
          <w:bottom w:val="nil"/>
          <w:right w:val="nil"/>
          <w:between w:val="nil"/>
        </w:pBdr>
        <w:jc w:val="both"/>
        <w:rPr>
          <w:color w:val="000000"/>
        </w:rPr>
      </w:pPr>
      <w:r>
        <w:rPr>
          <w:rFonts w:ascii="Arial" w:eastAsia="Arial" w:hAnsi="Arial" w:cs="Arial"/>
          <w:color w:val="808080"/>
          <w:sz w:val="16"/>
          <w:szCs w:val="16"/>
        </w:rPr>
        <w:t>InfoJobs pertenece a Ad</w:t>
      </w:r>
      <w:r>
        <w:rPr>
          <w:rFonts w:ascii="Arial" w:eastAsia="Arial" w:hAnsi="Arial" w:cs="Arial"/>
          <w:color w:val="808080"/>
          <w:sz w:val="16"/>
          <w:szCs w:val="16"/>
        </w:rPr>
        <w:t>evinta, compañía líder en marketplaces digitales y una de las principales empresas del sector tecnológico del país, con más de 18 millones de usuarios al mes en sus plataformas de los sectores inmobiliario (</w:t>
      </w:r>
      <w:hyperlink r:id="rId10">
        <w:r>
          <w:rPr>
            <w:rFonts w:ascii="Arial" w:eastAsia="Arial" w:hAnsi="Arial" w:cs="Arial"/>
            <w:color w:val="808080"/>
            <w:sz w:val="16"/>
            <w:szCs w:val="16"/>
            <w:u w:val="single"/>
          </w:rPr>
          <w:t>Fo</w:t>
        </w:r>
        <w:r>
          <w:rPr>
            <w:rFonts w:ascii="Arial" w:eastAsia="Arial" w:hAnsi="Arial" w:cs="Arial"/>
            <w:color w:val="808080"/>
            <w:sz w:val="16"/>
            <w:szCs w:val="16"/>
            <w:u w:val="single"/>
          </w:rPr>
          <w:t>tocasa</w:t>
        </w:r>
      </w:hyperlink>
      <w:r>
        <w:rPr>
          <w:rFonts w:ascii="Arial" w:eastAsia="Arial" w:hAnsi="Arial" w:cs="Arial"/>
          <w:color w:val="808080"/>
          <w:sz w:val="16"/>
          <w:szCs w:val="16"/>
        </w:rPr>
        <w:t xml:space="preserve"> y </w:t>
      </w:r>
      <w:hyperlink r:id="rId11">
        <w:r>
          <w:rPr>
            <w:rFonts w:ascii="Arial" w:eastAsia="Arial" w:hAnsi="Arial" w:cs="Arial"/>
            <w:color w:val="808080"/>
            <w:sz w:val="16"/>
            <w:szCs w:val="16"/>
            <w:u w:val="single"/>
          </w:rPr>
          <w:t>habitaclia</w:t>
        </w:r>
      </w:hyperlink>
      <w:r>
        <w:rPr>
          <w:rFonts w:ascii="Arial" w:eastAsia="Arial" w:hAnsi="Arial" w:cs="Arial"/>
          <w:color w:val="808080"/>
          <w:sz w:val="16"/>
          <w:szCs w:val="16"/>
        </w:rPr>
        <w:t>), empleo (</w:t>
      </w:r>
      <w:hyperlink r:id="rId12">
        <w:r>
          <w:rPr>
            <w:rFonts w:ascii="Arial" w:eastAsia="Arial" w:hAnsi="Arial" w:cs="Arial"/>
            <w:color w:val="808080"/>
            <w:sz w:val="16"/>
            <w:szCs w:val="16"/>
            <w:u w:val="single"/>
          </w:rPr>
          <w:t>InfoJobs</w:t>
        </w:r>
      </w:hyperlink>
      <w:r>
        <w:rPr>
          <w:rFonts w:ascii="Arial" w:eastAsia="Arial" w:hAnsi="Arial" w:cs="Arial"/>
          <w:color w:val="808080"/>
          <w:sz w:val="16"/>
          <w:szCs w:val="16"/>
        </w:rPr>
        <w:t>), motor (</w:t>
      </w:r>
      <w:hyperlink r:id="rId13">
        <w:r>
          <w:rPr>
            <w:rFonts w:ascii="Arial" w:eastAsia="Arial" w:hAnsi="Arial" w:cs="Arial"/>
            <w:color w:val="808080"/>
            <w:sz w:val="16"/>
            <w:szCs w:val="16"/>
            <w:u w:val="single"/>
          </w:rPr>
          <w:t>coches.net</w:t>
        </w:r>
      </w:hyperlink>
      <w:r>
        <w:rPr>
          <w:rFonts w:ascii="Arial" w:eastAsia="Arial" w:hAnsi="Arial" w:cs="Arial"/>
          <w:color w:val="808080"/>
          <w:sz w:val="16"/>
          <w:szCs w:val="16"/>
        </w:rPr>
        <w:t xml:space="preserve"> y </w:t>
      </w:r>
      <w:hyperlink r:id="rId14">
        <w:r>
          <w:rPr>
            <w:rFonts w:ascii="Arial" w:eastAsia="Arial" w:hAnsi="Arial" w:cs="Arial"/>
            <w:color w:val="808080"/>
            <w:sz w:val="16"/>
            <w:szCs w:val="16"/>
            <w:u w:val="single"/>
          </w:rPr>
          <w:t>motos.net</w:t>
        </w:r>
      </w:hyperlink>
      <w:r>
        <w:rPr>
          <w:rFonts w:ascii="Arial" w:eastAsia="Arial" w:hAnsi="Arial" w:cs="Arial"/>
          <w:color w:val="808080"/>
          <w:sz w:val="16"/>
          <w:szCs w:val="16"/>
        </w:rPr>
        <w:t>) y compraventa de artículos de segunda mano (</w:t>
      </w:r>
      <w:hyperlink r:id="rId15">
        <w:r>
          <w:rPr>
            <w:rFonts w:ascii="Arial" w:eastAsia="Arial" w:hAnsi="Arial" w:cs="Arial"/>
            <w:color w:val="808080"/>
            <w:sz w:val="16"/>
            <w:szCs w:val="16"/>
            <w:u w:val="single"/>
          </w:rPr>
          <w:t>Milanuncios</w:t>
        </w:r>
      </w:hyperlink>
      <w:r>
        <w:rPr>
          <w:rFonts w:ascii="Arial" w:eastAsia="Arial" w:hAnsi="Arial" w:cs="Arial"/>
          <w:color w:val="808080"/>
          <w:sz w:val="16"/>
          <w:szCs w:val="16"/>
        </w:rPr>
        <w:t>).</w:t>
      </w:r>
    </w:p>
    <w:p w14:paraId="00000025" w14:textId="77777777" w:rsidR="00231A12" w:rsidRDefault="00887B41">
      <w:pPr>
        <w:pBdr>
          <w:top w:val="nil"/>
          <w:left w:val="nil"/>
          <w:bottom w:val="nil"/>
          <w:right w:val="nil"/>
          <w:between w:val="nil"/>
        </w:pBdr>
        <w:jc w:val="both"/>
        <w:rPr>
          <w:color w:val="000000"/>
        </w:rPr>
      </w:pPr>
      <w:r>
        <w:rPr>
          <w:rFonts w:ascii="Arial" w:eastAsia="Arial" w:hAnsi="Arial" w:cs="Arial"/>
          <w:color w:val="808080"/>
          <w:sz w:val="16"/>
          <w:szCs w:val="16"/>
        </w:rPr>
        <w:t> </w:t>
      </w:r>
    </w:p>
    <w:p w14:paraId="00000026" w14:textId="77777777" w:rsidR="00231A12" w:rsidRDefault="00887B41">
      <w:pPr>
        <w:jc w:val="both"/>
        <w:rPr>
          <w:rFonts w:ascii="Arial" w:eastAsia="Arial" w:hAnsi="Arial" w:cs="Arial"/>
          <w:color w:val="808080"/>
          <w:sz w:val="16"/>
          <w:szCs w:val="16"/>
        </w:rPr>
      </w:pPr>
      <w:r>
        <w:rPr>
          <w:rFonts w:ascii="Arial" w:eastAsia="Arial" w:hAnsi="Arial" w:cs="Arial"/>
          <w:color w:val="808080"/>
          <w:sz w:val="16"/>
          <w:szCs w:val="16"/>
        </w:rPr>
        <w:t>Adevinta tiene presencia mundial en 16 países. En España cuenta con una plantilla de 1.100 empleados, comprometidos con fomentar un cambio positivo en el mundo a través de tecnología innovadora, otorgando una nueva oportunidad a quienes la están buscando y</w:t>
      </w:r>
      <w:r>
        <w:rPr>
          <w:rFonts w:ascii="Arial" w:eastAsia="Arial" w:hAnsi="Arial" w:cs="Arial"/>
          <w:color w:val="808080"/>
          <w:sz w:val="16"/>
          <w:szCs w:val="16"/>
        </w:rPr>
        <w:t xml:space="preserve"> dando a las cosas una segunda vida. El conjunto de sus plataformas locales recibe un promedio de 3000 millones de visitas cada mes. Más información en </w:t>
      </w:r>
      <w:hyperlink r:id="rId16">
        <w:r>
          <w:rPr>
            <w:rFonts w:ascii="Arial" w:eastAsia="Arial" w:hAnsi="Arial" w:cs="Arial"/>
            <w:color w:val="808080"/>
            <w:sz w:val="16"/>
            <w:szCs w:val="16"/>
            <w:u w:val="single"/>
          </w:rPr>
          <w:t>adevinta.es</w:t>
        </w:r>
      </w:hyperlink>
      <w:r>
        <w:rPr>
          <w:rFonts w:ascii="Arial" w:eastAsia="Arial" w:hAnsi="Arial" w:cs="Arial"/>
          <w:color w:val="808080"/>
          <w:sz w:val="16"/>
          <w:szCs w:val="16"/>
        </w:rPr>
        <w:t>.</w:t>
      </w:r>
    </w:p>
    <w:p w14:paraId="00000027" w14:textId="77777777" w:rsidR="00231A12" w:rsidRDefault="00887B41">
      <w:pPr>
        <w:spacing w:line="252" w:lineRule="auto"/>
        <w:rPr>
          <w:rFonts w:ascii="Arial" w:eastAsia="Arial" w:hAnsi="Arial" w:cs="Arial"/>
          <w:sz w:val="20"/>
          <w:szCs w:val="20"/>
        </w:rPr>
      </w:pPr>
      <w:r>
        <w:rPr>
          <w:rFonts w:ascii="Arial" w:eastAsia="Arial" w:hAnsi="Arial" w:cs="Arial"/>
          <w:sz w:val="16"/>
          <w:szCs w:val="16"/>
        </w:rPr>
        <w:t xml:space="preserve">   </w:t>
      </w:r>
    </w:p>
    <w:p w14:paraId="00000028" w14:textId="77777777" w:rsidR="00231A12" w:rsidRDefault="00887B41">
      <w:pPr>
        <w:spacing w:line="360" w:lineRule="auto"/>
        <w:jc w:val="both"/>
        <w:rPr>
          <w:rFonts w:ascii="Arial" w:eastAsia="Arial" w:hAnsi="Arial" w:cs="Arial"/>
          <w:b/>
          <w:color w:val="7F7F7F"/>
          <w:sz w:val="18"/>
          <w:szCs w:val="18"/>
        </w:rPr>
      </w:pPr>
      <w:r>
        <w:rPr>
          <w:rFonts w:ascii="Arial" w:eastAsia="Arial" w:hAnsi="Arial" w:cs="Arial"/>
          <w:b/>
          <w:color w:val="7F7F7F"/>
          <w:sz w:val="18"/>
          <w:szCs w:val="18"/>
        </w:rPr>
        <w:t>Contacto</w:t>
      </w:r>
      <w:r>
        <w:rPr>
          <w:rFonts w:ascii="Arial" w:eastAsia="Arial" w:hAnsi="Arial" w:cs="Arial"/>
          <w:color w:val="7F7F7F"/>
          <w:sz w:val="18"/>
          <w:szCs w:val="18"/>
        </w:rPr>
        <w:t>:</w:t>
      </w:r>
    </w:p>
    <w:p w14:paraId="00000029" w14:textId="77777777" w:rsidR="00231A12" w:rsidRDefault="00887B41">
      <w:pPr>
        <w:pBdr>
          <w:top w:val="nil"/>
          <w:left w:val="nil"/>
          <w:bottom w:val="nil"/>
          <w:right w:val="nil"/>
          <w:between w:val="nil"/>
        </w:pBdr>
        <w:jc w:val="both"/>
        <w:rPr>
          <w:rFonts w:ascii="Arial" w:eastAsia="Arial" w:hAnsi="Arial" w:cs="Arial"/>
          <w:strike/>
          <w:color w:val="FF0000"/>
          <w:sz w:val="18"/>
          <w:szCs w:val="18"/>
        </w:rPr>
      </w:pPr>
      <w:r>
        <w:rPr>
          <w:rFonts w:ascii="Arial" w:eastAsia="Arial" w:hAnsi="Arial" w:cs="Arial"/>
          <w:b/>
          <w:color w:val="7F7F7F"/>
          <w:sz w:val="18"/>
          <w:szCs w:val="18"/>
        </w:rPr>
        <w:t>InfoJobs</w:t>
      </w:r>
      <w:r>
        <w:rPr>
          <w:rFonts w:ascii="Arial" w:eastAsia="Arial" w:hAnsi="Arial" w:cs="Arial"/>
          <w:color w:val="7F7F7F"/>
          <w:sz w:val="18"/>
          <w:szCs w:val="18"/>
        </w:rPr>
        <w:t>: Mónica Pérez Callejo</w:t>
      </w:r>
      <w:r>
        <w:rPr>
          <w:rFonts w:ascii="Arial" w:eastAsia="Arial" w:hAnsi="Arial" w:cs="Arial"/>
          <w:color w:val="7F7F7F"/>
          <w:sz w:val="18"/>
          <w:szCs w:val="18"/>
        </w:rPr>
        <w:tab/>
      </w:r>
      <w:r>
        <w:rPr>
          <w:rFonts w:ascii="Arial" w:eastAsia="Arial" w:hAnsi="Arial" w:cs="Arial"/>
          <w:color w:val="808080"/>
          <w:sz w:val="18"/>
          <w:szCs w:val="18"/>
        </w:rPr>
        <w:tab/>
        <w:t xml:space="preserve">  </w:t>
      </w:r>
      <w:r>
        <w:rPr>
          <w:rFonts w:ascii="Arial" w:eastAsia="Arial" w:hAnsi="Arial" w:cs="Arial"/>
          <w:color w:val="808080"/>
          <w:sz w:val="18"/>
          <w:szCs w:val="18"/>
        </w:rPr>
        <w:tab/>
        <w:t xml:space="preserve">  </w:t>
      </w:r>
      <w:r>
        <w:rPr>
          <w:rFonts w:ascii="Arial" w:eastAsia="Arial" w:hAnsi="Arial" w:cs="Arial"/>
          <w:color w:val="808080"/>
          <w:sz w:val="18"/>
          <w:szCs w:val="18"/>
        </w:rPr>
        <w:tab/>
        <w:t xml:space="preserve"> </w:t>
      </w:r>
      <w:r>
        <w:rPr>
          <w:rFonts w:ascii="Arial" w:eastAsia="Arial" w:hAnsi="Arial" w:cs="Arial"/>
          <w:b/>
          <w:color w:val="7F7F7F"/>
          <w:sz w:val="18"/>
          <w:szCs w:val="18"/>
        </w:rPr>
        <w:t>Evercom</w:t>
      </w:r>
      <w:r>
        <w:rPr>
          <w:rFonts w:ascii="Arial" w:eastAsia="Arial" w:hAnsi="Arial" w:cs="Arial"/>
          <w:color w:val="7F7F7F"/>
          <w:sz w:val="18"/>
          <w:szCs w:val="18"/>
        </w:rPr>
        <w:t>: Pablo Gutiérrez / Albert Cuesta</w:t>
      </w:r>
    </w:p>
    <w:p w14:paraId="0000002A" w14:textId="77777777" w:rsidR="00231A12" w:rsidRDefault="00887B41">
      <w:pPr>
        <w:jc w:val="both"/>
        <w:rPr>
          <w:rFonts w:ascii="Arial" w:eastAsia="Arial" w:hAnsi="Arial" w:cs="Arial"/>
          <w:color w:val="7F7F7F"/>
          <w:sz w:val="18"/>
          <w:szCs w:val="18"/>
        </w:rPr>
      </w:pPr>
      <w:hyperlink r:id="rId17">
        <w:r>
          <w:rPr>
            <w:rFonts w:ascii="Arial" w:eastAsia="Arial" w:hAnsi="Arial" w:cs="Arial"/>
            <w:b/>
            <w:color w:val="0070C0"/>
            <w:sz w:val="18"/>
            <w:szCs w:val="18"/>
          </w:rPr>
          <w:t>prensa@infojobs.net</w:t>
        </w:r>
      </w:hyperlink>
      <w:r>
        <w:rPr>
          <w:rFonts w:ascii="Arial" w:eastAsia="Arial" w:hAnsi="Arial" w:cs="Arial"/>
          <w:color w:val="4F81BD"/>
          <w:sz w:val="18"/>
          <w:szCs w:val="18"/>
        </w:rPr>
        <w:tab/>
      </w:r>
      <w:r>
        <w:rPr>
          <w:rFonts w:ascii="Arial" w:eastAsia="Arial" w:hAnsi="Arial" w:cs="Arial"/>
          <w:color w:val="4F81BD"/>
          <w:sz w:val="18"/>
          <w:szCs w:val="18"/>
        </w:rPr>
        <w:tab/>
      </w:r>
      <w:r>
        <w:rPr>
          <w:rFonts w:ascii="Arial" w:eastAsia="Arial" w:hAnsi="Arial" w:cs="Arial"/>
          <w:color w:val="4F81BD"/>
          <w:sz w:val="18"/>
          <w:szCs w:val="18"/>
        </w:rPr>
        <w:tab/>
      </w:r>
      <w:r>
        <w:rPr>
          <w:rFonts w:ascii="Arial" w:eastAsia="Arial" w:hAnsi="Arial" w:cs="Arial"/>
          <w:color w:val="4F81BD"/>
          <w:sz w:val="18"/>
          <w:szCs w:val="18"/>
        </w:rPr>
        <w:tab/>
        <w:t xml:space="preserve"> </w:t>
      </w:r>
      <w:r>
        <w:rPr>
          <w:rFonts w:ascii="Arial" w:eastAsia="Arial" w:hAnsi="Arial" w:cs="Arial"/>
          <w:color w:val="4F81BD"/>
          <w:sz w:val="18"/>
          <w:szCs w:val="18"/>
        </w:rPr>
        <w:tab/>
        <w:t xml:space="preserve"> </w:t>
      </w:r>
      <w:hyperlink r:id="rId18">
        <w:r>
          <w:rPr>
            <w:rFonts w:ascii="Arial" w:eastAsia="Arial" w:hAnsi="Arial" w:cs="Arial"/>
            <w:b/>
            <w:color w:val="0070C0"/>
            <w:sz w:val="18"/>
            <w:szCs w:val="18"/>
          </w:rPr>
          <w:t>infojobs@evercom.es</w:t>
        </w:r>
      </w:hyperlink>
      <w:r>
        <w:rPr>
          <w:rFonts w:ascii="Arial" w:eastAsia="Arial" w:hAnsi="Arial" w:cs="Arial"/>
          <w:color w:val="0070C0"/>
          <w:sz w:val="18"/>
          <w:szCs w:val="18"/>
        </w:rPr>
        <w:t xml:space="preserve">  </w:t>
      </w:r>
    </w:p>
    <w:p w14:paraId="0000002B" w14:textId="77777777" w:rsidR="00231A12" w:rsidRDefault="00887B41">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0"/>
          <w:szCs w:val="20"/>
        </w:rPr>
      </w:pPr>
      <w:r>
        <w:t xml:space="preserve">     </w:t>
      </w:r>
      <w:r>
        <w:rPr>
          <w:rFonts w:ascii="Arial" w:eastAsia="Arial" w:hAnsi="Arial" w:cs="Arial"/>
          <w:color w:val="808080"/>
          <w:sz w:val="16"/>
          <w:szCs w:val="16"/>
        </w:rPr>
        <w:t>   </w:t>
      </w:r>
      <w:r>
        <w:rPr>
          <w:rFonts w:ascii="Arial" w:eastAsia="Arial" w:hAnsi="Arial" w:cs="Arial"/>
          <w:color w:val="808080"/>
          <w:sz w:val="16"/>
          <w:szCs w:val="16"/>
        </w:rPr>
        <w:tab/>
        <w:t xml:space="preserve">                    </w:t>
      </w:r>
      <w:r>
        <w:rPr>
          <w:rFonts w:ascii="Arial" w:eastAsia="Arial" w:hAnsi="Arial" w:cs="Arial"/>
          <w:color w:val="808080"/>
          <w:sz w:val="16"/>
          <w:szCs w:val="16"/>
        </w:rPr>
        <w:tab/>
      </w:r>
      <w:r>
        <w:rPr>
          <w:rFonts w:ascii="Arial" w:eastAsia="Arial" w:hAnsi="Arial" w:cs="Arial"/>
          <w:color w:val="808080"/>
          <w:sz w:val="16"/>
          <w:szCs w:val="16"/>
        </w:rPr>
        <w:tab/>
      </w:r>
      <w:r>
        <w:rPr>
          <w:rFonts w:ascii="Arial" w:eastAsia="Arial" w:hAnsi="Arial" w:cs="Arial"/>
          <w:color w:val="808080"/>
          <w:sz w:val="16"/>
          <w:szCs w:val="16"/>
        </w:rPr>
        <w:tab/>
        <w:t xml:space="preserve"> </w:t>
      </w:r>
      <w:r>
        <w:rPr>
          <w:rFonts w:ascii="Arial" w:eastAsia="Arial" w:hAnsi="Arial" w:cs="Arial"/>
          <w:color w:val="808080"/>
          <w:sz w:val="16"/>
          <w:szCs w:val="16"/>
        </w:rPr>
        <w:tab/>
        <w:t xml:space="preserve">          </w:t>
      </w:r>
      <w:r>
        <w:rPr>
          <w:rFonts w:ascii="Arial" w:eastAsia="Arial" w:hAnsi="Arial" w:cs="Arial"/>
          <w:color w:val="808080"/>
          <w:sz w:val="16"/>
          <w:szCs w:val="16"/>
        </w:rPr>
        <w:t xml:space="preserve">       T. </w:t>
      </w:r>
      <w:r>
        <w:rPr>
          <w:rFonts w:ascii="Arial" w:eastAsia="Arial" w:hAnsi="Arial" w:cs="Arial"/>
          <w:color w:val="7F7F7F"/>
          <w:sz w:val="18"/>
          <w:szCs w:val="18"/>
        </w:rPr>
        <w:t>34 93 415 37 05 - 676 86 98 56</w:t>
      </w:r>
    </w:p>
    <w:sectPr w:rsidR="00231A12">
      <w:headerReference w:type="default" r:id="rId19"/>
      <w:pgSz w:w="11906" w:h="16838"/>
      <w:pgMar w:top="1134" w:right="1133" w:bottom="1134" w:left="1418"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B0FB2" w14:textId="77777777" w:rsidR="00000000" w:rsidRDefault="00887B41">
      <w:r>
        <w:separator/>
      </w:r>
    </w:p>
  </w:endnote>
  <w:endnote w:type="continuationSeparator" w:id="0">
    <w:p w14:paraId="4D812F2D" w14:textId="77777777" w:rsidR="00000000" w:rsidRDefault="0088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BFC53" w14:textId="77777777" w:rsidR="00000000" w:rsidRDefault="00887B41">
      <w:r>
        <w:separator/>
      </w:r>
    </w:p>
  </w:footnote>
  <w:footnote w:type="continuationSeparator" w:id="0">
    <w:p w14:paraId="4794A3FE" w14:textId="77777777" w:rsidR="00000000" w:rsidRDefault="00887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77777777" w:rsidR="00231A12" w:rsidRDefault="00887B41">
    <w:pPr>
      <w:pBdr>
        <w:top w:val="nil"/>
        <w:left w:val="nil"/>
        <w:bottom w:val="nil"/>
        <w:right w:val="nil"/>
        <w:between w:val="nil"/>
      </w:pBdr>
      <w:tabs>
        <w:tab w:val="center" w:pos="4819"/>
        <w:tab w:val="right" w:pos="9638"/>
      </w:tabs>
      <w:rPr>
        <w:rFonts w:ascii="Arial" w:eastAsia="Arial" w:hAnsi="Arial" w:cs="Arial"/>
        <w:b/>
        <w:color w:val="3A7AB2"/>
        <w:sz w:val="32"/>
        <w:szCs w:val="32"/>
        <w:u w:val="single"/>
      </w:rPr>
    </w:pPr>
    <w:r>
      <w:rPr>
        <w:rFonts w:ascii="Arial" w:eastAsia="Arial" w:hAnsi="Arial" w:cs="Arial"/>
        <w:noProof/>
        <w:color w:val="3A7AB2"/>
        <w:sz w:val="28"/>
        <w:szCs w:val="28"/>
      </w:rPr>
      <w:drawing>
        <wp:inline distT="0" distB="0" distL="0" distR="0">
          <wp:extent cx="972902" cy="246830"/>
          <wp:effectExtent l="0" t="0" r="0" b="0"/>
          <wp:docPr id="7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72902" cy="246830"/>
                  </a:xfrm>
                  <a:prstGeom prst="rect">
                    <a:avLst/>
                  </a:prstGeom>
                  <a:ln/>
                </pic:spPr>
              </pic:pic>
            </a:graphicData>
          </a:graphic>
        </wp:inline>
      </w:drawing>
    </w:r>
    <w:r>
      <w:rPr>
        <w:rFonts w:ascii="Arial" w:eastAsia="Arial" w:hAnsi="Arial" w:cs="Arial"/>
        <w:color w:val="3A7AB2"/>
        <w:sz w:val="28"/>
        <w:szCs w:val="28"/>
      </w:rPr>
      <w:t xml:space="preserve">  </w:t>
    </w:r>
    <w:r>
      <w:rPr>
        <w:rFonts w:ascii="Arial" w:eastAsia="Arial" w:hAnsi="Arial" w:cs="Arial"/>
        <w:color w:val="3A7AB2"/>
        <w:sz w:val="28"/>
        <w:szCs w:val="28"/>
      </w:rPr>
      <w:tab/>
    </w:r>
    <w:r>
      <w:rPr>
        <w:rFonts w:ascii="Arial" w:eastAsia="Arial" w:hAnsi="Arial" w:cs="Arial"/>
        <w:color w:val="666666"/>
        <w:sz w:val="20"/>
        <w:szCs w:val="20"/>
      </w:rPr>
      <w:t>#RedesSociales</w:t>
    </w:r>
    <w:r>
      <w:rPr>
        <w:rFonts w:ascii="Arial" w:eastAsia="Arial" w:hAnsi="Arial" w:cs="Arial"/>
        <w:color w:val="666666"/>
      </w:rPr>
      <w:t xml:space="preserve">               </w:t>
    </w:r>
    <w:r>
      <w:rPr>
        <w:noProof/>
      </w:rPr>
      <w:drawing>
        <wp:anchor distT="152400" distB="152400" distL="152400" distR="152400" simplePos="0" relativeHeight="251658240" behindDoc="0" locked="0" layoutInCell="1" hidden="0" allowOverlap="1">
          <wp:simplePos x="0" y="0"/>
          <wp:positionH relativeFrom="column">
            <wp:posOffset>5505450</wp:posOffset>
          </wp:positionH>
          <wp:positionV relativeFrom="paragraph">
            <wp:posOffset>-447654</wp:posOffset>
          </wp:positionV>
          <wp:extent cx="720001" cy="720001"/>
          <wp:effectExtent l="0" t="0" r="0" b="0"/>
          <wp:wrapSquare wrapText="bothSides" distT="152400" distB="152400" distL="152400" distR="152400"/>
          <wp:docPr id="7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720001" cy="72000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B5B"/>
    <w:multiLevelType w:val="multilevel"/>
    <w:tmpl w:val="8DD47E7C"/>
    <w:lvl w:ilvl="0">
      <w:start w:val="1"/>
      <w:numFmt w:val="bullet"/>
      <w:lvlText w:val="●"/>
      <w:lvlJc w:val="left"/>
      <w:pPr>
        <w:ind w:left="720" w:hanging="360"/>
      </w:pPr>
      <w:rPr>
        <w:rFonts w:ascii="Noto Sans Symbols" w:eastAsia="Noto Sans Symbols" w:hAnsi="Noto Sans Symbols" w:cs="Noto Sans Symbols"/>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A12"/>
    <w:rsid w:val="00231A12"/>
    <w:rsid w:val="00887B41"/>
    <w:rsid w:val="00F27B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FA59E5-4CB1-46D2-8161-FCD568AB3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pBdr>
        <w:top w:val="nil"/>
        <w:left w:val="nil"/>
        <w:bottom w:val="nil"/>
        <w:right w:val="nil"/>
        <w:between w:val="nil"/>
      </w:pBdr>
    </w:pPr>
    <w:rPr>
      <w:rFonts w:ascii="Helvetica Neue" w:eastAsia="Helvetica Neue" w:hAnsi="Helvetica Neue" w:cs="Helvetica Neue"/>
      <w:b/>
      <w:color w:val="000000"/>
      <w:sz w:val="60"/>
      <w:szCs w:val="6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table" w:customStyle="1" w:styleId="TableNormalf0">
    <w:name w:val="Table Normal"/>
    <w:tblPr>
      <w:tblCellMar>
        <w:top w:w="0" w:type="dxa"/>
        <w:left w:w="0" w:type="dxa"/>
        <w:bottom w:w="0" w:type="dxa"/>
        <w:right w:w="0" w:type="dxa"/>
      </w:tblCellMar>
    </w:tblPr>
  </w:style>
  <w:style w:type="table" w:customStyle="1" w:styleId="TableNormalf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2A5694"/>
    <w:pPr>
      <w:spacing w:before="100" w:beforeAutospacing="1" w:after="100" w:afterAutospacing="1"/>
    </w:pPr>
    <w:rPr>
      <w:lang w:val="es-ES"/>
    </w:rPr>
  </w:style>
  <w:style w:type="paragraph" w:styleId="Prrafodelista">
    <w:name w:val="List Paragraph"/>
    <w:basedOn w:val="Normal"/>
    <w:qFormat/>
    <w:rsid w:val="00A97D9F"/>
    <w:pPr>
      <w:ind w:left="720"/>
      <w:contextualSpacing/>
    </w:pPr>
  </w:style>
  <w:style w:type="character" w:styleId="Refdecomentario">
    <w:name w:val="annotation reference"/>
    <w:unhideWhenUsed/>
    <w:qFormat/>
    <w:rPr>
      <w:sz w:val="16"/>
      <w:szCs w:val="16"/>
    </w:rPr>
  </w:style>
  <w:style w:type="paragraph" w:styleId="Textocomentario">
    <w:name w:val="annotation text"/>
    <w:basedOn w:val="Normal"/>
    <w:link w:val="TextocomentarioCar1"/>
    <w:unhideWhenUsed/>
    <w:qFormat/>
    <w:rPr>
      <w:sz w:val="20"/>
      <w:szCs w:val="20"/>
    </w:rPr>
  </w:style>
  <w:style w:type="character" w:customStyle="1" w:styleId="TextocomentarioCar">
    <w:name w:val="Texto comentario Car"/>
    <w:basedOn w:val="Fuentedeprrafopredeter"/>
    <w:uiPriority w:val="99"/>
    <w:rsid w:val="0065073B"/>
    <w:rPr>
      <w:sz w:val="20"/>
      <w:szCs w:val="20"/>
    </w:rPr>
  </w:style>
  <w:style w:type="paragraph" w:styleId="Asuntodelcomentario">
    <w:name w:val="annotation subject"/>
    <w:basedOn w:val="Textocomentario"/>
    <w:next w:val="Textocomentario"/>
    <w:link w:val="AsuntodelcomentarioCar1"/>
    <w:uiPriority w:val="99"/>
    <w:semiHidden/>
    <w:unhideWhenUsed/>
    <w:rPr>
      <w:b/>
      <w:bCs/>
    </w:rPr>
  </w:style>
  <w:style w:type="character" w:customStyle="1" w:styleId="AsuntodelcomentarioCar">
    <w:name w:val="Asunto del comentario Car"/>
    <w:basedOn w:val="TextocomentarioCar"/>
    <w:uiPriority w:val="99"/>
    <w:semiHidden/>
    <w:rsid w:val="0065073B"/>
    <w:rPr>
      <w:b/>
      <w:bCs/>
      <w:sz w:val="20"/>
      <w:szCs w:val="20"/>
    </w:rPr>
  </w:style>
  <w:style w:type="paragraph" w:styleId="Textodeglobo">
    <w:name w:val="Balloon Text"/>
    <w:basedOn w:val="Normal"/>
    <w:link w:val="TextodegloboCar"/>
    <w:uiPriority w:val="99"/>
    <w:semiHidden/>
    <w:unhideWhenUsed/>
    <w:rsid w:val="006507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073B"/>
    <w:rPr>
      <w:rFonts w:ascii="Segoe UI" w:hAnsi="Segoe UI" w:cs="Segoe UI"/>
      <w:sz w:val="18"/>
      <w:szCs w:val="18"/>
    </w:rPr>
  </w:style>
  <w:style w:type="character" w:styleId="Hipervnculo">
    <w:name w:val="Hyperlink"/>
    <w:basedOn w:val="Fuentedeprrafopredeter"/>
    <w:uiPriority w:val="99"/>
    <w:unhideWhenUsed/>
    <w:rsid w:val="00E85E8D"/>
    <w:rPr>
      <w:color w:val="0000FF"/>
      <w:u w:val="single"/>
    </w:rPr>
  </w:style>
  <w:style w:type="character" w:customStyle="1" w:styleId="AsuntodelcomentarioCar1">
    <w:name w:val="Asunto del comentario Car1"/>
    <w:basedOn w:val="TextocomentarioCar1"/>
    <w:link w:val="Asuntodelcomentario"/>
    <w:uiPriority w:val="99"/>
    <w:semiHidden/>
    <w:rPr>
      <w:b/>
      <w:bCs/>
      <w:sz w:val="20"/>
      <w:szCs w:val="20"/>
    </w:rPr>
  </w:style>
  <w:style w:type="character" w:customStyle="1" w:styleId="TextocomentarioCar1">
    <w:name w:val="Texto comentario Car1"/>
    <w:link w:val="Textocomentario"/>
    <w:uiPriority w:val="99"/>
    <w:rPr>
      <w:sz w:val="20"/>
      <w:szCs w:val="20"/>
    </w:rPr>
  </w:style>
  <w:style w:type="character" w:styleId="Textoennegrita">
    <w:name w:val="Strong"/>
    <w:basedOn w:val="Fuentedeprrafopredeter"/>
    <w:uiPriority w:val="22"/>
    <w:qFormat/>
    <w:rsid w:val="0000408C"/>
    <w:rPr>
      <w:b/>
      <w:bCs/>
    </w:rPr>
  </w:style>
  <w:style w:type="paragraph" w:customStyle="1" w:styleId="Cuadrculamedia21">
    <w:name w:val="Cuadrícula media 21"/>
    <w:link w:val="Cuadrculamedia2Car"/>
    <w:uiPriority w:val="1"/>
    <w:qFormat/>
    <w:rsid w:val="00610F22"/>
    <w:rPr>
      <w:rFonts w:ascii="Calibri" w:hAnsi="Calibri"/>
      <w:sz w:val="22"/>
      <w:szCs w:val="22"/>
      <w:lang w:val="es-ES" w:eastAsia="en-US"/>
    </w:rPr>
  </w:style>
  <w:style w:type="character" w:customStyle="1" w:styleId="Cuadrculamedia2Car">
    <w:name w:val="Cuadrícula media 2 Car"/>
    <w:link w:val="Cuadrculamedia21"/>
    <w:uiPriority w:val="1"/>
    <w:locked/>
    <w:rsid w:val="00610F22"/>
    <w:rPr>
      <w:rFonts w:ascii="Calibri" w:hAnsi="Calibri"/>
      <w:sz w:val="22"/>
      <w:szCs w:val="22"/>
      <w:lang w:val="es-ES" w:eastAsia="en-US"/>
    </w:rPr>
  </w:style>
  <w:style w:type="character" w:customStyle="1" w:styleId="qowt-font1-calibri">
    <w:name w:val="qowt-font1-calibri"/>
    <w:rsid w:val="00610F22"/>
  </w:style>
  <w:style w:type="character" w:customStyle="1" w:styleId="Mencinsinresolver1">
    <w:name w:val="Mención sin resolver1"/>
    <w:basedOn w:val="Fuentedeprrafopredeter"/>
    <w:uiPriority w:val="99"/>
    <w:semiHidden/>
    <w:unhideWhenUsed/>
    <w:rsid w:val="00A577E5"/>
    <w:rPr>
      <w:color w:val="605E5C"/>
      <w:shd w:val="clear" w:color="auto" w:fill="E1DFDD"/>
    </w:rPr>
  </w:style>
  <w:style w:type="character" w:styleId="Hipervnculovisitado">
    <w:name w:val="FollowedHyperlink"/>
    <w:basedOn w:val="Fuentedeprrafopredeter"/>
    <w:uiPriority w:val="99"/>
    <w:semiHidden/>
    <w:unhideWhenUsed/>
    <w:rsid w:val="00895E5D"/>
    <w:rPr>
      <w:color w:val="800080" w:themeColor="followedHyperlink"/>
      <w:u w:val="single"/>
    </w:rPr>
  </w:style>
  <w:style w:type="character" w:customStyle="1" w:styleId="Ninguno">
    <w:name w:val="Ninguno"/>
    <w:rsid w:val="00E010BC"/>
    <w:rPr>
      <w:lang w:val="es-ES_tradnl"/>
    </w:rPr>
  </w:style>
  <w:style w:type="paragraph" w:customStyle="1" w:styleId="Destacado">
    <w:name w:val="Destacado"/>
    <w:rsid w:val="00E010BC"/>
    <w:pPr>
      <w:pBdr>
        <w:top w:val="nil"/>
        <w:left w:val="nil"/>
        <w:bottom w:val="nil"/>
        <w:right w:val="nil"/>
        <w:between w:val="nil"/>
        <w:bar w:val="nil"/>
      </w:pBdr>
      <w:spacing w:line="288" w:lineRule="auto"/>
    </w:pPr>
    <w:rPr>
      <w:rFonts w:ascii="Arial" w:eastAsia="Arial Unicode MS" w:hAnsi="Arial" w:cs="Arial Unicode MS"/>
      <w:color w:val="3A7AB2"/>
      <w:sz w:val="32"/>
      <w:szCs w:val="32"/>
      <w:u w:color="000000"/>
      <w:bdr w:val="nil"/>
    </w:rPr>
  </w:style>
  <w:style w:type="paragraph" w:styleId="Encabezado">
    <w:name w:val="header"/>
    <w:basedOn w:val="Normal"/>
    <w:link w:val="EncabezadoCar"/>
    <w:uiPriority w:val="99"/>
    <w:unhideWhenUsed/>
    <w:rsid w:val="00FE6A7D"/>
    <w:pPr>
      <w:tabs>
        <w:tab w:val="center" w:pos="4252"/>
        <w:tab w:val="right" w:pos="8504"/>
      </w:tabs>
    </w:pPr>
  </w:style>
  <w:style w:type="character" w:customStyle="1" w:styleId="EncabezadoCar">
    <w:name w:val="Encabezado Car"/>
    <w:basedOn w:val="Fuentedeprrafopredeter"/>
    <w:link w:val="Encabezado"/>
    <w:uiPriority w:val="99"/>
    <w:rsid w:val="00FE6A7D"/>
  </w:style>
  <w:style w:type="paragraph" w:styleId="Piedepgina">
    <w:name w:val="footer"/>
    <w:basedOn w:val="Normal"/>
    <w:link w:val="PiedepginaCar"/>
    <w:uiPriority w:val="99"/>
    <w:unhideWhenUsed/>
    <w:rsid w:val="00FE6A7D"/>
    <w:pPr>
      <w:tabs>
        <w:tab w:val="center" w:pos="4252"/>
        <w:tab w:val="right" w:pos="8504"/>
      </w:tabs>
    </w:pPr>
  </w:style>
  <w:style w:type="character" w:customStyle="1" w:styleId="PiedepginaCar">
    <w:name w:val="Pie de página Car"/>
    <w:basedOn w:val="Fuentedeprrafopredeter"/>
    <w:link w:val="Piedepgina"/>
    <w:uiPriority w:val="99"/>
    <w:rsid w:val="00FE6A7D"/>
  </w:style>
  <w:style w:type="character" w:customStyle="1" w:styleId="Mencinsinresolver2">
    <w:name w:val="Mención sin resolver2"/>
    <w:basedOn w:val="Fuentedeprrafopredeter"/>
    <w:uiPriority w:val="99"/>
    <w:semiHidden/>
    <w:unhideWhenUsed/>
    <w:rsid w:val="00D2326C"/>
    <w:rPr>
      <w:color w:val="605E5C"/>
      <w:shd w:val="clear" w:color="auto" w:fill="E1DFDD"/>
    </w:rPr>
  </w:style>
  <w:style w:type="character" w:customStyle="1" w:styleId="Mencinsinresolver3">
    <w:name w:val="Mención sin resolver3"/>
    <w:basedOn w:val="Fuentedeprrafopredeter"/>
    <w:uiPriority w:val="99"/>
    <w:semiHidden/>
    <w:unhideWhenUsed/>
    <w:rsid w:val="00456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ches.net/" TargetMode="External"/><Relationship Id="rId18" Type="http://schemas.openxmlformats.org/officeDocument/2006/relationships/hyperlink" Target="mailto:infojobs@evercom.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fojobs.net/" TargetMode="External"/><Relationship Id="rId17" Type="http://schemas.openxmlformats.org/officeDocument/2006/relationships/hyperlink" Target="mailto:prensa@infojobs.net" TargetMode="External"/><Relationship Id="rId2" Type="http://schemas.openxmlformats.org/officeDocument/2006/relationships/numbering" Target="numbering.xml"/><Relationship Id="rId16" Type="http://schemas.openxmlformats.org/officeDocument/2006/relationships/hyperlink" Target="https://www.adevinta.com/es/spa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bitaclia.com/" TargetMode="External"/><Relationship Id="rId5" Type="http://schemas.openxmlformats.org/officeDocument/2006/relationships/webSettings" Target="webSettings.xml"/><Relationship Id="rId15" Type="http://schemas.openxmlformats.org/officeDocument/2006/relationships/hyperlink" Target="https://www.milanuncios.com/" TargetMode="External"/><Relationship Id="rId10" Type="http://schemas.openxmlformats.org/officeDocument/2006/relationships/hyperlink" Target="https://www.fotocasa.es/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otos.coches.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zYXp+X0WWb7u+4Xl1VMCcnzg3g==">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974</Words>
  <Characters>5362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 Casas</dc:creator>
  <cp:lastModifiedBy>Pablo Gutiérrez</cp:lastModifiedBy>
  <cp:revision>2</cp:revision>
  <dcterms:created xsi:type="dcterms:W3CDTF">2020-11-05T16:22:00Z</dcterms:created>
  <dcterms:modified xsi:type="dcterms:W3CDTF">2021-06-29T08:18:00Z</dcterms:modified>
</cp:coreProperties>
</file>