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8EDEBF" w14:textId="77777777" w:rsidR="00C82A26" w:rsidRDefault="0017136A">
      <w:pPr>
        <w:spacing w:before="240" w:after="240"/>
        <w:jc w:val="center"/>
        <w:rPr>
          <w:rFonts w:ascii="Arial" w:eastAsia="Arial" w:hAnsi="Arial" w:cs="Arial"/>
          <w:color w:val="0070C0"/>
          <w:sz w:val="50"/>
          <w:szCs w:val="50"/>
        </w:rPr>
      </w:pPr>
      <w:r>
        <w:rPr>
          <w:rFonts w:ascii="Arial" w:eastAsia="Arial" w:hAnsi="Arial" w:cs="Arial"/>
          <w:color w:val="0070C0"/>
          <w:sz w:val="50"/>
          <w:szCs w:val="50"/>
        </w:rPr>
        <w:t xml:space="preserve">Las vacantes de empleo en InfoJobs crecen un 7% en enero </w:t>
      </w:r>
    </w:p>
    <w:p w14:paraId="2304138A" w14:textId="77777777" w:rsidR="00C82A26" w:rsidRDefault="00C82A26">
      <w:pPr>
        <w:pBdr>
          <w:top w:val="nil"/>
          <w:left w:val="nil"/>
          <w:bottom w:val="nil"/>
          <w:right w:val="nil"/>
          <w:between w:val="nil"/>
        </w:pBdr>
        <w:spacing w:line="276" w:lineRule="auto"/>
        <w:ind w:left="360"/>
        <w:rPr>
          <w:rFonts w:ascii="Arial" w:eastAsia="Arial" w:hAnsi="Arial" w:cs="Arial"/>
          <w:b/>
          <w:color w:val="0070C0"/>
          <w:sz w:val="20"/>
          <w:szCs w:val="20"/>
        </w:rPr>
      </w:pPr>
    </w:p>
    <w:p w14:paraId="6E6E59EA" w14:textId="77777777" w:rsidR="00C82A26" w:rsidRDefault="0017136A">
      <w:pPr>
        <w:numPr>
          <w:ilvl w:val="0"/>
          <w:numId w:val="1"/>
        </w:numPr>
        <w:pBdr>
          <w:top w:val="nil"/>
          <w:left w:val="nil"/>
          <w:bottom w:val="nil"/>
          <w:right w:val="nil"/>
          <w:between w:val="nil"/>
        </w:pBdr>
        <w:rPr>
          <w:rFonts w:ascii="Arial" w:eastAsia="Arial" w:hAnsi="Arial" w:cs="Arial"/>
          <w:b/>
          <w:color w:val="0070C0"/>
          <w:sz w:val="20"/>
          <w:szCs w:val="20"/>
        </w:rPr>
      </w:pPr>
      <w:r>
        <w:rPr>
          <w:rFonts w:ascii="Arial" w:eastAsia="Arial" w:hAnsi="Arial" w:cs="Arial"/>
          <w:b/>
          <w:color w:val="0070C0"/>
          <w:sz w:val="20"/>
          <w:szCs w:val="20"/>
        </w:rPr>
        <w:t>Las categorías que mejor se comportan son Ingenieros y Técnicos e Inmobiliario y Construcción, creciendo ambas un 24%; además de Informática y telecomunicaciones y Comercial y ventas (+14% y +15% respectivamente)</w:t>
      </w:r>
    </w:p>
    <w:p w14:paraId="1A7C5C79" w14:textId="77777777" w:rsidR="00C82A26" w:rsidRDefault="0017136A">
      <w:pPr>
        <w:numPr>
          <w:ilvl w:val="0"/>
          <w:numId w:val="1"/>
        </w:numPr>
        <w:spacing w:line="276" w:lineRule="auto"/>
        <w:rPr>
          <w:rFonts w:ascii="Arial" w:eastAsia="Arial" w:hAnsi="Arial" w:cs="Arial"/>
          <w:b/>
          <w:color w:val="0070C0"/>
          <w:sz w:val="20"/>
          <w:szCs w:val="20"/>
        </w:rPr>
      </w:pPr>
      <w:r>
        <w:rPr>
          <w:rFonts w:ascii="Arial" w:eastAsia="Arial" w:hAnsi="Arial" w:cs="Arial"/>
          <w:b/>
          <w:color w:val="0070C0"/>
          <w:sz w:val="20"/>
          <w:szCs w:val="20"/>
        </w:rPr>
        <w:t>Teleoperador/a y representante comercial, l</w:t>
      </w:r>
      <w:r>
        <w:rPr>
          <w:rFonts w:ascii="Arial" w:eastAsia="Arial" w:hAnsi="Arial" w:cs="Arial"/>
          <w:b/>
          <w:color w:val="0070C0"/>
          <w:sz w:val="20"/>
          <w:szCs w:val="20"/>
        </w:rPr>
        <w:t>os puestos más demandados a nivel nacional este último mes</w:t>
      </w:r>
    </w:p>
    <w:p w14:paraId="2FF4482D" w14:textId="77777777" w:rsidR="00C82A26" w:rsidRDefault="00C82A26">
      <w:pPr>
        <w:pBdr>
          <w:top w:val="nil"/>
          <w:left w:val="nil"/>
          <w:bottom w:val="nil"/>
          <w:right w:val="nil"/>
          <w:between w:val="nil"/>
        </w:pBdr>
        <w:spacing w:line="360" w:lineRule="auto"/>
        <w:jc w:val="both"/>
        <w:rPr>
          <w:rFonts w:ascii="Arial" w:eastAsia="Arial" w:hAnsi="Arial" w:cs="Arial"/>
          <w:b/>
          <w:color w:val="000000"/>
          <w:sz w:val="20"/>
          <w:szCs w:val="20"/>
          <w:highlight w:val="white"/>
        </w:rPr>
      </w:pPr>
    </w:p>
    <w:p w14:paraId="4981C55B" w14:textId="77777777" w:rsidR="00C82A26" w:rsidRDefault="0017136A">
      <w:pPr>
        <w:pBdr>
          <w:top w:val="nil"/>
          <w:left w:val="nil"/>
          <w:bottom w:val="nil"/>
          <w:right w:val="nil"/>
          <w:between w:val="nil"/>
        </w:pBdr>
        <w:spacing w:line="360" w:lineRule="auto"/>
        <w:jc w:val="both"/>
        <w:rPr>
          <w:rFonts w:ascii="Arial" w:eastAsia="Arial" w:hAnsi="Arial" w:cs="Arial"/>
          <w:b/>
          <w:color w:val="000000"/>
          <w:sz w:val="20"/>
          <w:szCs w:val="20"/>
          <w:highlight w:val="white"/>
        </w:rPr>
      </w:pPr>
      <w:r>
        <w:rPr>
          <w:rFonts w:ascii="Arial" w:eastAsia="Arial" w:hAnsi="Arial" w:cs="Arial"/>
          <w:b/>
          <w:color w:val="000000"/>
          <w:sz w:val="20"/>
          <w:szCs w:val="20"/>
        </w:rPr>
        <w:t>Madrid, a 8 de febrero de 2021</w:t>
      </w:r>
      <w:r>
        <w:rPr>
          <w:rFonts w:ascii="Arial" w:eastAsia="Arial" w:hAnsi="Arial" w:cs="Arial"/>
          <w:b/>
          <w:color w:val="000000"/>
          <w:sz w:val="20"/>
          <w:szCs w:val="20"/>
          <w:highlight w:val="white"/>
        </w:rPr>
        <w:t xml:space="preserve">.- </w:t>
      </w:r>
      <w:hyperlink r:id="rId8">
        <w:r>
          <w:rPr>
            <w:rFonts w:ascii="Arial" w:eastAsia="Arial" w:hAnsi="Arial" w:cs="Arial"/>
            <w:color w:val="0070C0"/>
            <w:sz w:val="20"/>
            <w:szCs w:val="20"/>
            <w:highlight w:val="white"/>
            <w:u w:val="single"/>
          </w:rPr>
          <w:t>InfoJobs</w:t>
        </w:r>
      </w:hyperlink>
      <w:r>
        <w:rPr>
          <w:rFonts w:ascii="Arial" w:eastAsia="Arial" w:hAnsi="Arial" w:cs="Arial"/>
          <w:color w:val="000000"/>
          <w:sz w:val="20"/>
          <w:szCs w:val="20"/>
          <w:highlight w:val="white"/>
        </w:rPr>
        <w:t>, plataforma líder en empleo en España,</w:t>
      </w:r>
      <w:r>
        <w:rPr>
          <w:rFonts w:ascii="Arial" w:eastAsia="Arial" w:hAnsi="Arial" w:cs="Arial"/>
          <w:b/>
          <w:color w:val="000000"/>
          <w:sz w:val="20"/>
          <w:szCs w:val="20"/>
          <w:highlight w:val="white"/>
        </w:rPr>
        <w:t xml:space="preserve"> </w:t>
      </w:r>
      <w:r>
        <w:rPr>
          <w:rFonts w:ascii="Arial" w:eastAsia="Arial" w:hAnsi="Arial" w:cs="Arial"/>
          <w:color w:val="000000"/>
          <w:sz w:val="20"/>
          <w:szCs w:val="20"/>
          <w:highlight w:val="white"/>
        </w:rPr>
        <w:t>registró el pasado mes de</w:t>
      </w:r>
      <w:r>
        <w:rPr>
          <w:rFonts w:ascii="Arial" w:eastAsia="Arial" w:hAnsi="Arial" w:cs="Arial"/>
          <w:b/>
          <w:color w:val="000000"/>
          <w:sz w:val="20"/>
          <w:szCs w:val="20"/>
          <w:highlight w:val="white"/>
        </w:rPr>
        <w:t xml:space="preserve"> enero</w:t>
      </w:r>
      <w:r>
        <w:rPr>
          <w:rFonts w:ascii="Arial" w:eastAsia="Arial" w:hAnsi="Arial" w:cs="Arial"/>
          <w:b/>
          <w:sz w:val="20"/>
          <w:szCs w:val="20"/>
          <w:highlight w:val="white"/>
        </w:rPr>
        <w:t xml:space="preserve"> un</w:t>
      </w:r>
      <w:r>
        <w:rPr>
          <w:rFonts w:ascii="Arial" w:eastAsia="Arial" w:hAnsi="Arial" w:cs="Arial"/>
          <w:b/>
          <w:sz w:val="20"/>
          <w:szCs w:val="20"/>
        </w:rPr>
        <w:t xml:space="preserve"> aumento generalizado en la mayoría de categorías profesionales con </w:t>
      </w:r>
      <w:r>
        <w:rPr>
          <w:rFonts w:ascii="Arial" w:eastAsia="Arial" w:hAnsi="Arial" w:cs="Arial"/>
          <w:color w:val="000000"/>
          <w:sz w:val="20"/>
          <w:szCs w:val="20"/>
          <w:highlight w:val="white"/>
        </w:rPr>
        <w:t>un total de</w:t>
      </w:r>
      <w:r>
        <w:rPr>
          <w:rFonts w:ascii="Arial" w:eastAsia="Arial" w:hAnsi="Arial" w:cs="Arial"/>
          <w:b/>
          <w:color w:val="000000"/>
          <w:sz w:val="20"/>
          <w:szCs w:val="20"/>
          <w:highlight w:val="white"/>
        </w:rPr>
        <w:t xml:space="preserve"> </w:t>
      </w:r>
      <w:r>
        <w:rPr>
          <w:rFonts w:ascii="Arial" w:eastAsia="Arial" w:hAnsi="Arial" w:cs="Arial"/>
          <w:b/>
          <w:color w:val="000000"/>
          <w:sz w:val="20"/>
          <w:szCs w:val="20"/>
        </w:rPr>
        <w:t xml:space="preserve">120.008 </w:t>
      </w:r>
      <w:r>
        <w:rPr>
          <w:rFonts w:ascii="Arial" w:eastAsia="Arial" w:hAnsi="Arial" w:cs="Arial"/>
          <w:b/>
          <w:color w:val="000000"/>
          <w:sz w:val="20"/>
          <w:szCs w:val="20"/>
          <w:highlight w:val="white"/>
        </w:rPr>
        <w:t xml:space="preserve">vacantes de empleo </w:t>
      </w:r>
      <w:r>
        <w:rPr>
          <w:rFonts w:ascii="Arial" w:eastAsia="Arial" w:hAnsi="Arial" w:cs="Arial"/>
          <w:color w:val="000000"/>
          <w:sz w:val="20"/>
          <w:szCs w:val="20"/>
          <w:highlight w:val="white"/>
        </w:rPr>
        <w:t>para trabajar en España</w:t>
      </w:r>
      <w:r>
        <w:rPr>
          <w:rFonts w:ascii="Arial" w:eastAsia="Arial" w:hAnsi="Arial" w:cs="Arial"/>
          <w:b/>
          <w:color w:val="000000"/>
          <w:sz w:val="20"/>
          <w:szCs w:val="20"/>
          <w:highlight w:val="white"/>
        </w:rPr>
        <w:t>, un 7% más que en</w:t>
      </w:r>
      <w:r>
        <w:rPr>
          <w:rFonts w:ascii="Arial" w:eastAsia="Arial" w:hAnsi="Arial" w:cs="Arial"/>
          <w:color w:val="000000"/>
          <w:sz w:val="20"/>
          <w:szCs w:val="20"/>
          <w:highlight w:val="white"/>
        </w:rPr>
        <w:t xml:space="preserve"> </w:t>
      </w:r>
      <w:r>
        <w:rPr>
          <w:rFonts w:ascii="Arial" w:eastAsia="Arial" w:hAnsi="Arial" w:cs="Arial"/>
          <w:b/>
          <w:color w:val="000000"/>
          <w:sz w:val="20"/>
          <w:szCs w:val="20"/>
        </w:rPr>
        <w:t>diciembre (112.033).</w:t>
      </w:r>
      <w:r>
        <w:rPr>
          <w:rFonts w:ascii="Arial" w:eastAsia="Arial" w:hAnsi="Arial" w:cs="Arial"/>
          <w:b/>
          <w:color w:val="FF0000"/>
          <w:sz w:val="20"/>
          <w:szCs w:val="20"/>
        </w:rPr>
        <w:t xml:space="preserve"> </w:t>
      </w:r>
      <w:r>
        <w:rPr>
          <w:rFonts w:ascii="Arial" w:eastAsia="Arial" w:hAnsi="Arial" w:cs="Arial"/>
          <w:color w:val="000000"/>
          <w:sz w:val="20"/>
          <w:szCs w:val="20"/>
          <w:highlight w:val="white"/>
        </w:rPr>
        <w:t xml:space="preserve">En enero de 2020 se ofertaron </w:t>
      </w:r>
      <w:r>
        <w:rPr>
          <w:rFonts w:ascii="Arial" w:eastAsia="Arial" w:hAnsi="Arial" w:cs="Arial"/>
          <w:b/>
          <w:color w:val="000000"/>
          <w:sz w:val="20"/>
          <w:szCs w:val="20"/>
          <w:highlight w:val="white"/>
        </w:rPr>
        <w:t xml:space="preserve">181.096 puestos, </w:t>
      </w:r>
      <w:r>
        <w:rPr>
          <w:rFonts w:ascii="Arial" w:eastAsia="Arial" w:hAnsi="Arial" w:cs="Arial"/>
          <w:color w:val="000000"/>
          <w:sz w:val="20"/>
          <w:szCs w:val="20"/>
          <w:highlight w:val="white"/>
        </w:rPr>
        <w:t xml:space="preserve">registrando una </w:t>
      </w:r>
      <w:r>
        <w:rPr>
          <w:rFonts w:ascii="Arial" w:eastAsia="Arial" w:hAnsi="Arial" w:cs="Arial"/>
          <w:b/>
          <w:color w:val="000000"/>
          <w:sz w:val="20"/>
          <w:szCs w:val="20"/>
          <w:highlight w:val="white"/>
        </w:rPr>
        <w:t>variación interanual ne</w:t>
      </w:r>
      <w:r>
        <w:rPr>
          <w:rFonts w:ascii="Arial" w:eastAsia="Arial" w:hAnsi="Arial" w:cs="Arial"/>
          <w:b/>
          <w:color w:val="000000"/>
          <w:sz w:val="20"/>
          <w:szCs w:val="20"/>
          <w:highlight w:val="white"/>
        </w:rPr>
        <w:t>gativa</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(-33,7%).</w:t>
      </w:r>
    </w:p>
    <w:p w14:paraId="127D1A30" w14:textId="77777777" w:rsidR="00C82A26" w:rsidRDefault="00C82A26">
      <w:pPr>
        <w:pBdr>
          <w:top w:val="nil"/>
          <w:left w:val="nil"/>
          <w:bottom w:val="nil"/>
          <w:right w:val="nil"/>
          <w:between w:val="nil"/>
        </w:pBdr>
        <w:spacing w:line="360" w:lineRule="auto"/>
        <w:jc w:val="both"/>
        <w:rPr>
          <w:rFonts w:ascii="Arial" w:eastAsia="Arial" w:hAnsi="Arial" w:cs="Arial"/>
          <w:b/>
          <w:color w:val="000000"/>
          <w:sz w:val="20"/>
          <w:szCs w:val="20"/>
          <w:highlight w:val="white"/>
        </w:rPr>
      </w:pPr>
    </w:p>
    <w:p w14:paraId="64626D04" w14:textId="77777777" w:rsidR="00C82A26" w:rsidRDefault="0017136A">
      <w:pPr>
        <w:spacing w:line="360" w:lineRule="auto"/>
        <w:jc w:val="both"/>
        <w:rPr>
          <w:rFonts w:ascii="Arial" w:eastAsia="Arial" w:hAnsi="Arial" w:cs="Arial"/>
          <w:sz w:val="20"/>
          <w:szCs w:val="20"/>
        </w:rPr>
      </w:pPr>
      <w:r>
        <w:rPr>
          <w:rFonts w:ascii="Arial" w:eastAsia="Arial" w:hAnsi="Arial" w:cs="Arial"/>
          <w:sz w:val="20"/>
          <w:szCs w:val="20"/>
        </w:rPr>
        <w:t xml:space="preserve">El comienzo de la campaña de vacunación ha contribuido presumiblemente al crecimiento de vacantes en la plataforma, hecho que no acontecía desde el pasado mes de octubre, con motivo de la campaña prenavideña (Black Friday, Cyber Monday y </w:t>
      </w:r>
      <w:r>
        <w:rPr>
          <w:rFonts w:ascii="Arial" w:eastAsia="Arial" w:hAnsi="Arial" w:cs="Arial"/>
          <w:sz w:val="20"/>
          <w:szCs w:val="20"/>
        </w:rPr>
        <w:t xml:space="preserve">Navidad). Pese a este incremento de vacantes, los datos registrados por el Ministerio de Trabajo no parecen reflejar una pronta recuperación económica. El número de inscritos en el paro ha aumentado en casi 80.000 personas, y descienden los afiliados a la </w:t>
      </w:r>
      <w:r>
        <w:rPr>
          <w:rFonts w:ascii="Arial" w:eastAsia="Arial" w:hAnsi="Arial" w:cs="Arial"/>
          <w:sz w:val="20"/>
          <w:szCs w:val="20"/>
        </w:rPr>
        <w:t>Seguridad Social en más de 218.000. Estas cifras reflejan la tendencia histórica del mercado laboral cuando finaliza la gran campaña de consumo (que da inicio con el Black Friday y concluye con las rebajas de enero).</w:t>
      </w:r>
    </w:p>
    <w:p w14:paraId="2EFD1A88" w14:textId="77777777" w:rsidR="00C82A26" w:rsidRDefault="00C82A26">
      <w:pPr>
        <w:spacing w:line="360" w:lineRule="auto"/>
        <w:jc w:val="both"/>
        <w:rPr>
          <w:rFonts w:ascii="Arial" w:eastAsia="Arial" w:hAnsi="Arial" w:cs="Arial"/>
          <w:sz w:val="20"/>
          <w:szCs w:val="20"/>
        </w:rPr>
      </w:pPr>
    </w:p>
    <w:p w14:paraId="3EEF9259" w14:textId="4D032699" w:rsidR="00C82A26" w:rsidRDefault="0017136A">
      <w:pPr>
        <w:spacing w:line="360" w:lineRule="auto"/>
        <w:jc w:val="both"/>
        <w:rPr>
          <w:rFonts w:ascii="Arial" w:eastAsia="Arial" w:hAnsi="Arial" w:cs="Arial"/>
          <w:sz w:val="20"/>
          <w:szCs w:val="20"/>
        </w:rPr>
      </w:pPr>
      <w:r>
        <w:rPr>
          <w:rFonts w:ascii="Arial" w:eastAsia="Arial" w:hAnsi="Arial" w:cs="Arial"/>
          <w:sz w:val="20"/>
          <w:szCs w:val="20"/>
        </w:rPr>
        <w:t>Los indicadores de empleo de InfoJobs reflejan que la tercera ola de contagios de la pandemia de la Covid-19 está afectando de manera desigual a los sectores profesionales en nuestro país. Por un lado, la acelerada transformación digital a la que muchas or</w:t>
      </w:r>
      <w:r>
        <w:rPr>
          <w:rFonts w:ascii="Arial" w:eastAsia="Arial" w:hAnsi="Arial" w:cs="Arial"/>
          <w:sz w:val="20"/>
          <w:szCs w:val="20"/>
        </w:rPr>
        <w:t xml:space="preserve">ganizaciones se han visto abocadas; así como a la implementación de modelos de negocio basados en el comercio electrónico </w:t>
      </w:r>
      <w:r>
        <w:rPr>
          <w:rFonts w:ascii="Arial" w:eastAsia="Arial" w:hAnsi="Arial" w:cs="Arial"/>
          <w:sz w:val="20"/>
          <w:szCs w:val="20"/>
        </w:rPr>
        <w:t>por parte de las mismas está generando empleo en los sectores de la Informática y telecomunicaciones. Por otro, las medidas de cierre</w:t>
      </w:r>
      <w:r>
        <w:rPr>
          <w:rFonts w:ascii="Arial" w:eastAsia="Arial" w:hAnsi="Arial" w:cs="Arial"/>
          <w:sz w:val="20"/>
          <w:szCs w:val="20"/>
        </w:rPr>
        <w:t xml:space="preserve"> perimetral, limitaciones horarios y toques de queda, además de la falta del turismo extranjero afectan, un mes más, a la hostelería. </w:t>
      </w:r>
    </w:p>
    <w:p w14:paraId="07CE29FE" w14:textId="77777777" w:rsidR="00C82A26" w:rsidRDefault="00C82A26">
      <w:pPr>
        <w:spacing w:line="360" w:lineRule="auto"/>
        <w:jc w:val="both"/>
        <w:rPr>
          <w:rFonts w:ascii="Arial" w:eastAsia="Arial" w:hAnsi="Arial" w:cs="Arial"/>
          <w:sz w:val="20"/>
          <w:szCs w:val="20"/>
        </w:rPr>
      </w:pPr>
    </w:p>
    <w:p w14:paraId="6F1D5D09" w14:textId="611037EF" w:rsidR="00C82A26" w:rsidRDefault="0017136A">
      <w:pPr>
        <w:pBdr>
          <w:top w:val="nil"/>
          <w:left w:val="nil"/>
          <w:bottom w:val="nil"/>
          <w:right w:val="nil"/>
          <w:between w:val="nil"/>
        </w:pBdr>
        <w:spacing w:line="360" w:lineRule="auto"/>
        <w:jc w:val="both"/>
        <w:rPr>
          <w:rFonts w:ascii="Arial" w:hAnsi="Arial" w:cs="Arial"/>
          <w:color w:val="000000"/>
          <w:sz w:val="20"/>
          <w:szCs w:val="20"/>
          <w:shd w:val="clear" w:color="auto" w:fill="FFFFFF"/>
        </w:rPr>
      </w:pPr>
      <w:r>
        <w:rPr>
          <w:rFonts w:ascii="Arial" w:eastAsia="Arial" w:hAnsi="Arial" w:cs="Arial"/>
          <w:sz w:val="20"/>
          <w:szCs w:val="20"/>
          <w:highlight w:val="white"/>
        </w:rPr>
        <w:t xml:space="preserve">El promedio de </w:t>
      </w:r>
      <w:r>
        <w:rPr>
          <w:rFonts w:ascii="Arial" w:eastAsia="Arial" w:hAnsi="Arial" w:cs="Arial"/>
          <w:color w:val="000000"/>
          <w:sz w:val="20"/>
          <w:szCs w:val="20"/>
          <w:highlight w:val="white"/>
        </w:rPr>
        <w:t xml:space="preserve">candidatos inscritos </w:t>
      </w:r>
      <w:r>
        <w:rPr>
          <w:rFonts w:ascii="Arial" w:eastAsia="Arial" w:hAnsi="Arial" w:cs="Arial"/>
          <w:sz w:val="20"/>
          <w:szCs w:val="20"/>
          <w:highlight w:val="white"/>
        </w:rPr>
        <w:t>por</w:t>
      </w:r>
      <w:r>
        <w:rPr>
          <w:rFonts w:ascii="Arial" w:eastAsia="Arial" w:hAnsi="Arial" w:cs="Arial"/>
          <w:color w:val="000000"/>
          <w:sz w:val="20"/>
          <w:szCs w:val="20"/>
          <w:highlight w:val="white"/>
        </w:rPr>
        <w:t xml:space="preserve"> puesto de trabajo ofertados en este </w:t>
      </w:r>
      <w:r>
        <w:rPr>
          <w:rFonts w:ascii="Arial" w:eastAsia="Arial" w:hAnsi="Arial" w:cs="Arial"/>
          <w:sz w:val="20"/>
          <w:szCs w:val="20"/>
          <w:highlight w:val="white"/>
        </w:rPr>
        <w:t xml:space="preserve">mes de enero </w:t>
      </w:r>
      <w:r>
        <w:rPr>
          <w:rFonts w:ascii="Arial" w:eastAsia="Arial" w:hAnsi="Arial" w:cs="Arial"/>
          <w:color w:val="000000"/>
          <w:sz w:val="20"/>
          <w:szCs w:val="20"/>
          <w:highlight w:val="white"/>
        </w:rPr>
        <w:t>es de 9</w:t>
      </w:r>
      <w:r>
        <w:rPr>
          <w:rFonts w:ascii="Arial" w:eastAsia="Arial" w:hAnsi="Arial" w:cs="Arial"/>
          <w:color w:val="000000"/>
          <w:sz w:val="20"/>
          <w:szCs w:val="20"/>
          <w:highlight w:val="white"/>
        </w:rPr>
        <w:t>,2</w:t>
      </w:r>
      <w:r>
        <w:rPr>
          <w:rFonts w:ascii="Arial" w:eastAsia="Arial" w:hAnsi="Arial" w:cs="Arial"/>
          <w:sz w:val="20"/>
          <w:szCs w:val="20"/>
          <w:highlight w:val="white"/>
        </w:rPr>
        <w:t>.</w:t>
      </w:r>
      <w:r w:rsidRPr="0017136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En diciembre</w:t>
      </w:r>
      <w:r>
        <w:rPr>
          <w:rFonts w:ascii="Arial" w:hAnsi="Arial" w:cs="Arial"/>
          <w:color w:val="000000"/>
          <w:sz w:val="20"/>
          <w:szCs w:val="20"/>
          <w:shd w:val="clear" w:color="auto" w:fill="FFFFFF"/>
        </w:rPr>
        <w:t xml:space="preserve"> de 2020</w:t>
      </w:r>
      <w:r>
        <w:rPr>
          <w:rFonts w:ascii="Arial" w:hAnsi="Arial" w:cs="Arial"/>
          <w:color w:val="000000"/>
          <w:sz w:val="20"/>
          <w:szCs w:val="20"/>
          <w:shd w:val="clear" w:color="auto" w:fill="FFFFFF"/>
        </w:rPr>
        <w:t>, el promedio de candidatos inscritos por puesto disponible era de 8,8.</w:t>
      </w:r>
    </w:p>
    <w:p w14:paraId="0B7AFDDB" w14:textId="77777777" w:rsidR="0017136A" w:rsidRDefault="0017136A">
      <w:pPr>
        <w:pBdr>
          <w:top w:val="nil"/>
          <w:left w:val="nil"/>
          <w:bottom w:val="nil"/>
          <w:right w:val="nil"/>
          <w:between w:val="nil"/>
        </w:pBdr>
        <w:spacing w:line="360" w:lineRule="auto"/>
        <w:jc w:val="both"/>
        <w:rPr>
          <w:rFonts w:ascii="Arial" w:eastAsia="Arial" w:hAnsi="Arial" w:cs="Arial"/>
          <w:sz w:val="20"/>
          <w:szCs w:val="20"/>
          <w:highlight w:val="yellow"/>
        </w:rPr>
      </w:pPr>
    </w:p>
    <w:p w14:paraId="6E949F9F" w14:textId="77777777" w:rsidR="00C82A26" w:rsidRDefault="0017136A">
      <w:pPr>
        <w:pBdr>
          <w:top w:val="nil"/>
          <w:left w:val="nil"/>
          <w:bottom w:val="nil"/>
          <w:right w:val="nil"/>
          <w:between w:val="nil"/>
        </w:pBdr>
        <w:spacing w:line="360" w:lineRule="auto"/>
        <w:jc w:val="both"/>
        <w:rPr>
          <w:rFonts w:ascii="Arial" w:eastAsia="Arial" w:hAnsi="Arial" w:cs="Arial"/>
          <w:color w:val="0070C0"/>
          <w:sz w:val="22"/>
          <w:szCs w:val="22"/>
        </w:rPr>
      </w:pPr>
      <w:r>
        <w:rPr>
          <w:rFonts w:ascii="Arial" w:eastAsia="Arial" w:hAnsi="Arial" w:cs="Arial"/>
          <w:color w:val="0070C0"/>
          <w:sz w:val="22"/>
          <w:szCs w:val="22"/>
        </w:rPr>
        <w:t>Las categorías Comercial y ventas, Informática y telecomunicaciones y Atención a clientes representan casi la mitad de ofertas de empleo (46,6%)</w:t>
      </w:r>
    </w:p>
    <w:p w14:paraId="56BC95C4" w14:textId="77777777" w:rsidR="00C82A26" w:rsidRDefault="00C82A26">
      <w:pPr>
        <w:pBdr>
          <w:top w:val="nil"/>
          <w:left w:val="nil"/>
          <w:bottom w:val="nil"/>
          <w:right w:val="nil"/>
          <w:between w:val="nil"/>
        </w:pBdr>
        <w:spacing w:line="360" w:lineRule="auto"/>
        <w:jc w:val="both"/>
        <w:rPr>
          <w:rFonts w:ascii="Arial" w:eastAsia="Arial" w:hAnsi="Arial" w:cs="Arial"/>
          <w:color w:val="0070C0"/>
          <w:sz w:val="22"/>
          <w:szCs w:val="22"/>
        </w:rPr>
      </w:pPr>
    </w:p>
    <w:p w14:paraId="1BCA558D" w14:textId="77777777" w:rsidR="00C82A26" w:rsidRDefault="0017136A">
      <w:pPr>
        <w:pBdr>
          <w:top w:val="nil"/>
          <w:left w:val="nil"/>
          <w:bottom w:val="nil"/>
          <w:right w:val="nil"/>
          <w:between w:val="nil"/>
        </w:pBdr>
        <w:spacing w:line="360" w:lineRule="auto"/>
        <w:jc w:val="both"/>
        <w:rPr>
          <w:rFonts w:ascii="Arial" w:eastAsia="Arial" w:hAnsi="Arial" w:cs="Arial"/>
          <w:color w:val="000000"/>
          <w:sz w:val="20"/>
          <w:szCs w:val="20"/>
          <w:highlight w:val="white"/>
        </w:rPr>
      </w:pPr>
      <w:bookmarkStart w:id="0" w:name="_heading=h.3znysh7" w:colFirst="0" w:colLast="0"/>
      <w:bookmarkEnd w:id="0"/>
      <w:r>
        <w:rPr>
          <w:rFonts w:ascii="Arial" w:eastAsia="Arial" w:hAnsi="Arial" w:cs="Arial"/>
          <w:color w:val="000000"/>
          <w:sz w:val="20"/>
          <w:szCs w:val="20"/>
          <w:highlight w:val="white"/>
        </w:rPr>
        <w:t>Las categorías</w:t>
      </w:r>
      <w:r>
        <w:rPr>
          <w:rFonts w:ascii="Arial" w:eastAsia="Arial" w:hAnsi="Arial" w:cs="Arial"/>
          <w:i/>
          <w:color w:val="000000"/>
          <w:sz w:val="20"/>
          <w:szCs w:val="20"/>
          <w:highlight w:val="white"/>
        </w:rPr>
        <w:t xml:space="preserve"> </w:t>
      </w:r>
      <w:r>
        <w:rPr>
          <w:rFonts w:ascii="Arial" w:eastAsia="Arial" w:hAnsi="Arial" w:cs="Arial"/>
          <w:color w:val="000000"/>
          <w:sz w:val="20"/>
          <w:szCs w:val="20"/>
          <w:highlight w:val="white"/>
        </w:rPr>
        <w:t>Comercial y ventas, con el 26% del total, Informática y telecomunicaciones, con el 11%, y Atenc</w:t>
      </w:r>
      <w:r>
        <w:rPr>
          <w:rFonts w:ascii="Arial" w:eastAsia="Arial" w:hAnsi="Arial" w:cs="Arial"/>
          <w:color w:val="000000"/>
          <w:sz w:val="20"/>
          <w:szCs w:val="20"/>
          <w:highlight w:val="white"/>
        </w:rPr>
        <w:t xml:space="preserve">ión a clientes, con el 10%, son las categorías que más vacantes canalizan a través de InfoJobs. </w:t>
      </w:r>
      <w:r>
        <w:rPr>
          <w:rFonts w:ascii="Arial" w:eastAsia="Arial" w:hAnsi="Arial" w:cs="Arial"/>
          <w:color w:val="000000"/>
          <w:sz w:val="20"/>
          <w:szCs w:val="20"/>
          <w:highlight w:val="white"/>
        </w:rPr>
        <w:lastRenderedPageBreak/>
        <w:t xml:space="preserve">Cabe mencionar que respecto a diciembre </w:t>
      </w:r>
      <w:bookmarkStart w:id="1" w:name="bookmark=id.30j0zll" w:colFirst="0" w:colLast="0"/>
      <w:bookmarkStart w:id="2" w:name="bookmark=id.1fob9te" w:colFirst="0" w:colLast="0"/>
      <w:bookmarkStart w:id="3" w:name="bookmark=id.gjdgxs" w:colFirst="0" w:colLast="0"/>
      <w:bookmarkEnd w:id="1"/>
      <w:bookmarkEnd w:id="2"/>
      <w:bookmarkEnd w:id="3"/>
      <w:r>
        <w:rPr>
          <w:rFonts w:ascii="Arial" w:eastAsia="Arial" w:hAnsi="Arial" w:cs="Arial"/>
          <w:color w:val="000000"/>
          <w:sz w:val="20"/>
          <w:szCs w:val="20"/>
          <w:highlight w:val="white"/>
        </w:rPr>
        <w:t>aumenta el número de puestos ofertados en la mayoría de categorías profesionales, pero caen significativamente en compar</w:t>
      </w:r>
      <w:r>
        <w:rPr>
          <w:rFonts w:ascii="Arial" w:eastAsia="Arial" w:hAnsi="Arial" w:cs="Arial"/>
          <w:color w:val="000000"/>
          <w:sz w:val="20"/>
          <w:szCs w:val="20"/>
          <w:highlight w:val="white"/>
        </w:rPr>
        <w:t xml:space="preserve">ación con </w:t>
      </w:r>
      <w:r>
        <w:rPr>
          <w:rFonts w:ascii="Arial" w:eastAsia="Arial" w:hAnsi="Arial" w:cs="Arial"/>
          <w:sz w:val="20"/>
          <w:szCs w:val="20"/>
          <w:highlight w:val="white"/>
        </w:rPr>
        <w:t>enero de 2020, cuando aún no había estallado la crisis sanitaria</w:t>
      </w:r>
      <w:r>
        <w:rPr>
          <w:rFonts w:ascii="Arial" w:eastAsia="Arial" w:hAnsi="Arial" w:cs="Arial"/>
          <w:color w:val="000000"/>
          <w:sz w:val="20"/>
          <w:szCs w:val="20"/>
          <w:highlight w:val="white"/>
        </w:rPr>
        <w:t>.</w:t>
      </w:r>
    </w:p>
    <w:p w14:paraId="3C40B16E" w14:textId="77777777" w:rsidR="00C82A26" w:rsidRDefault="00C82A26">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18E38D13" w14:textId="77777777" w:rsidR="00C82A26" w:rsidRDefault="0017136A">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Analizando los </w:t>
      </w:r>
      <w:r>
        <w:rPr>
          <w:rFonts w:ascii="Arial" w:eastAsia="Arial" w:hAnsi="Arial" w:cs="Arial"/>
          <w:b/>
          <w:color w:val="000000"/>
          <w:sz w:val="20"/>
          <w:szCs w:val="20"/>
          <w:highlight w:val="white"/>
        </w:rPr>
        <w:t>sectores</w:t>
      </w:r>
      <w:r>
        <w:rPr>
          <w:rFonts w:ascii="Arial" w:eastAsia="Arial" w:hAnsi="Arial" w:cs="Arial"/>
          <w:color w:val="000000"/>
          <w:sz w:val="20"/>
          <w:szCs w:val="20"/>
          <w:highlight w:val="white"/>
        </w:rPr>
        <w:t xml:space="preserve"> que </w:t>
      </w:r>
      <w:r>
        <w:rPr>
          <w:rFonts w:ascii="Arial" w:eastAsia="Arial" w:hAnsi="Arial" w:cs="Arial"/>
          <w:b/>
          <w:color w:val="000000"/>
          <w:sz w:val="20"/>
          <w:szCs w:val="20"/>
          <w:highlight w:val="white"/>
        </w:rPr>
        <w:t>peor se comportan</w:t>
      </w:r>
      <w:r>
        <w:rPr>
          <w:rFonts w:ascii="Arial" w:eastAsia="Arial" w:hAnsi="Arial" w:cs="Arial"/>
          <w:color w:val="000000"/>
          <w:sz w:val="20"/>
          <w:szCs w:val="20"/>
          <w:highlight w:val="white"/>
        </w:rPr>
        <w:t xml:space="preserve">, observamos que </w:t>
      </w:r>
      <w:r>
        <w:rPr>
          <w:rFonts w:ascii="Arial" w:eastAsia="Arial" w:hAnsi="Arial" w:cs="Arial"/>
          <w:b/>
          <w:color w:val="000000"/>
          <w:sz w:val="20"/>
          <w:szCs w:val="20"/>
          <w:highlight w:val="white"/>
        </w:rPr>
        <w:t>Turismo y restauración</w:t>
      </w:r>
      <w:r>
        <w:rPr>
          <w:rFonts w:ascii="Arial" w:eastAsia="Arial" w:hAnsi="Arial" w:cs="Arial"/>
          <w:color w:val="000000"/>
          <w:sz w:val="20"/>
          <w:szCs w:val="20"/>
          <w:highlight w:val="white"/>
        </w:rPr>
        <w:t xml:space="preserve"> es la categoría que </w:t>
      </w:r>
      <w:r>
        <w:rPr>
          <w:rFonts w:ascii="Arial" w:eastAsia="Arial" w:hAnsi="Arial" w:cs="Arial"/>
          <w:b/>
          <w:color w:val="000000"/>
          <w:sz w:val="20"/>
          <w:szCs w:val="20"/>
          <w:highlight w:val="white"/>
        </w:rPr>
        <w:t>más cae</w:t>
      </w:r>
      <w:r>
        <w:rPr>
          <w:rFonts w:ascii="Arial" w:eastAsia="Arial" w:hAnsi="Arial" w:cs="Arial"/>
          <w:color w:val="000000"/>
          <w:sz w:val="20"/>
          <w:szCs w:val="20"/>
          <w:highlight w:val="white"/>
        </w:rPr>
        <w:t xml:space="preserve">. Este sector, sigue siendo </w:t>
      </w:r>
      <w:r>
        <w:rPr>
          <w:rFonts w:ascii="Arial" w:eastAsia="Arial" w:hAnsi="Arial" w:cs="Arial"/>
          <w:sz w:val="20"/>
          <w:szCs w:val="20"/>
          <w:highlight w:val="white"/>
        </w:rPr>
        <w:t xml:space="preserve">el que más sufre y tan solo </w:t>
      </w:r>
      <w:r>
        <w:rPr>
          <w:rFonts w:ascii="Arial" w:eastAsia="Arial" w:hAnsi="Arial" w:cs="Arial"/>
          <w:color w:val="000000"/>
          <w:sz w:val="20"/>
          <w:szCs w:val="20"/>
          <w:highlight w:val="white"/>
        </w:rPr>
        <w:t>registra 1.</w:t>
      </w:r>
      <w:r>
        <w:rPr>
          <w:rFonts w:ascii="Arial" w:eastAsia="Arial" w:hAnsi="Arial" w:cs="Arial"/>
          <w:color w:val="000000"/>
          <w:sz w:val="20"/>
          <w:szCs w:val="20"/>
          <w:highlight w:val="white"/>
        </w:rPr>
        <w:t xml:space="preserve">408 vacantes, desciende un 32% respecto al mes anterior y un 91% en comparación con </w:t>
      </w:r>
      <w:r>
        <w:rPr>
          <w:rFonts w:ascii="Arial" w:eastAsia="Arial" w:hAnsi="Arial" w:cs="Arial"/>
          <w:sz w:val="20"/>
          <w:szCs w:val="20"/>
          <w:highlight w:val="white"/>
        </w:rPr>
        <w:t>2020</w:t>
      </w:r>
      <w:r>
        <w:rPr>
          <w:rFonts w:ascii="Arial" w:eastAsia="Arial" w:hAnsi="Arial" w:cs="Arial"/>
          <w:color w:val="000000"/>
          <w:sz w:val="20"/>
          <w:szCs w:val="20"/>
          <w:highlight w:val="white"/>
        </w:rPr>
        <w:t xml:space="preserve">. Le siguen </w:t>
      </w:r>
      <w:r>
        <w:rPr>
          <w:rFonts w:ascii="Arial" w:eastAsia="Arial" w:hAnsi="Arial" w:cs="Arial"/>
          <w:b/>
          <w:color w:val="000000"/>
          <w:sz w:val="20"/>
          <w:szCs w:val="20"/>
          <w:highlight w:val="white"/>
        </w:rPr>
        <w:t>Venta al detalle</w:t>
      </w:r>
      <w:r>
        <w:rPr>
          <w:rFonts w:ascii="Arial" w:eastAsia="Arial" w:hAnsi="Arial" w:cs="Arial"/>
          <w:color w:val="000000"/>
          <w:sz w:val="20"/>
          <w:szCs w:val="20"/>
          <w:highlight w:val="white"/>
        </w:rPr>
        <w:t xml:space="preserve">, con 2.060 vacantes, que desciende un 13%, y </w:t>
      </w:r>
      <w:r>
        <w:rPr>
          <w:rFonts w:ascii="Arial" w:eastAsia="Arial" w:hAnsi="Arial" w:cs="Arial"/>
          <w:b/>
          <w:color w:val="000000"/>
          <w:sz w:val="20"/>
          <w:szCs w:val="20"/>
          <w:highlight w:val="white"/>
        </w:rPr>
        <w:t>Compras, logística y almacén,</w:t>
      </w:r>
      <w:r>
        <w:rPr>
          <w:rFonts w:ascii="Arial" w:eastAsia="Arial" w:hAnsi="Arial" w:cs="Arial"/>
          <w:color w:val="000000"/>
          <w:sz w:val="20"/>
          <w:szCs w:val="20"/>
          <w:highlight w:val="white"/>
        </w:rPr>
        <w:t xml:space="preserve"> con 11.431 vacantes, también reproduce una variación negativa mensual del 11%.</w:t>
      </w:r>
    </w:p>
    <w:p w14:paraId="6CA7C9A6" w14:textId="77777777" w:rsidR="00C82A26" w:rsidRDefault="00C82A26">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7BEFC489" w14:textId="77777777" w:rsidR="00C82A26" w:rsidRDefault="0017136A">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Los </w:t>
      </w:r>
      <w:r>
        <w:rPr>
          <w:rFonts w:ascii="Arial" w:eastAsia="Arial" w:hAnsi="Arial" w:cs="Arial"/>
          <w:b/>
          <w:color w:val="000000"/>
          <w:sz w:val="20"/>
          <w:szCs w:val="20"/>
          <w:highlight w:val="white"/>
        </w:rPr>
        <w:t>sectores que se mantienen</w:t>
      </w:r>
      <w:r>
        <w:rPr>
          <w:rFonts w:ascii="Arial" w:eastAsia="Arial" w:hAnsi="Arial" w:cs="Arial"/>
          <w:color w:val="000000"/>
          <w:sz w:val="20"/>
          <w:szCs w:val="20"/>
          <w:highlight w:val="white"/>
        </w:rPr>
        <w:t xml:space="preserve"> en volumen de vacantes respecto a diciembre son </w:t>
      </w:r>
      <w:r>
        <w:rPr>
          <w:rFonts w:ascii="Arial" w:eastAsia="Arial" w:hAnsi="Arial" w:cs="Arial"/>
          <w:b/>
          <w:color w:val="000000"/>
          <w:sz w:val="20"/>
          <w:szCs w:val="20"/>
          <w:highlight w:val="white"/>
        </w:rPr>
        <w:t>Legal</w:t>
      </w:r>
      <w:r>
        <w:rPr>
          <w:rFonts w:ascii="Arial" w:eastAsia="Arial" w:hAnsi="Arial" w:cs="Arial"/>
          <w:color w:val="000000"/>
          <w:sz w:val="20"/>
          <w:szCs w:val="20"/>
          <w:highlight w:val="white"/>
        </w:rPr>
        <w:t xml:space="preserve"> con 463 vacantes (+1%) y </w:t>
      </w:r>
      <w:r>
        <w:rPr>
          <w:rFonts w:ascii="Arial" w:eastAsia="Arial" w:hAnsi="Arial" w:cs="Arial"/>
          <w:b/>
          <w:color w:val="000000"/>
          <w:sz w:val="20"/>
          <w:szCs w:val="20"/>
          <w:highlight w:val="white"/>
        </w:rPr>
        <w:t>Sanidad y Salud</w:t>
      </w:r>
      <w:r>
        <w:rPr>
          <w:rFonts w:ascii="Arial" w:eastAsia="Arial" w:hAnsi="Arial" w:cs="Arial"/>
          <w:color w:val="000000"/>
          <w:sz w:val="20"/>
          <w:szCs w:val="20"/>
          <w:highlight w:val="white"/>
        </w:rPr>
        <w:t xml:space="preserve"> que registra 5.473 puestos (+2%). Por su parte, de</w:t>
      </w:r>
      <w:r>
        <w:rPr>
          <w:rFonts w:ascii="Arial" w:eastAsia="Arial" w:hAnsi="Arial" w:cs="Arial"/>
          <w:color w:val="000000"/>
          <w:sz w:val="20"/>
          <w:szCs w:val="20"/>
          <w:highlight w:val="white"/>
        </w:rPr>
        <w:t xml:space="preserve">scienden ligeramente </w:t>
      </w:r>
      <w:r>
        <w:rPr>
          <w:rFonts w:ascii="Arial" w:eastAsia="Arial" w:hAnsi="Arial" w:cs="Arial"/>
          <w:b/>
          <w:color w:val="000000"/>
          <w:sz w:val="20"/>
          <w:szCs w:val="20"/>
          <w:highlight w:val="white"/>
        </w:rPr>
        <w:t>Atención a clientes</w:t>
      </w:r>
      <w:r>
        <w:rPr>
          <w:rFonts w:ascii="Arial" w:eastAsia="Arial" w:hAnsi="Arial" w:cs="Arial"/>
          <w:color w:val="000000"/>
          <w:sz w:val="20"/>
          <w:szCs w:val="20"/>
          <w:highlight w:val="white"/>
        </w:rPr>
        <w:t xml:space="preserve">, con 11.493 vacantes (-1%), </w:t>
      </w:r>
      <w:r>
        <w:rPr>
          <w:rFonts w:ascii="Arial" w:eastAsia="Arial" w:hAnsi="Arial" w:cs="Arial"/>
          <w:b/>
          <w:color w:val="000000"/>
          <w:sz w:val="20"/>
          <w:szCs w:val="20"/>
          <w:highlight w:val="white"/>
        </w:rPr>
        <w:t>Finanzas y banca</w:t>
      </w:r>
      <w:r>
        <w:rPr>
          <w:rFonts w:ascii="Arial" w:eastAsia="Arial" w:hAnsi="Arial" w:cs="Arial"/>
          <w:color w:val="000000"/>
          <w:sz w:val="20"/>
          <w:szCs w:val="20"/>
          <w:highlight w:val="white"/>
        </w:rPr>
        <w:t xml:space="preserve">, con 1.694 puestos ofertados (-5%) y </w:t>
      </w:r>
      <w:r>
        <w:rPr>
          <w:rFonts w:ascii="Arial" w:eastAsia="Arial" w:hAnsi="Arial" w:cs="Arial"/>
          <w:b/>
          <w:color w:val="000000"/>
          <w:sz w:val="20"/>
          <w:szCs w:val="20"/>
          <w:highlight w:val="white"/>
        </w:rPr>
        <w:t>Educación y formación</w:t>
      </w:r>
      <w:r>
        <w:rPr>
          <w:rFonts w:ascii="Arial" w:eastAsia="Arial" w:hAnsi="Arial" w:cs="Arial"/>
          <w:color w:val="000000"/>
          <w:sz w:val="20"/>
          <w:szCs w:val="20"/>
          <w:highlight w:val="white"/>
        </w:rPr>
        <w:t xml:space="preserve">, con 3.761 vacantes (-4%). </w:t>
      </w:r>
    </w:p>
    <w:p w14:paraId="3853B6E1" w14:textId="77777777" w:rsidR="00C82A26" w:rsidRDefault="00C82A26">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7E9B99FF" w14:textId="77777777" w:rsidR="00C82A26" w:rsidRDefault="0017136A">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Finalmente, las c</w:t>
      </w:r>
      <w:r>
        <w:rPr>
          <w:rFonts w:ascii="Arial" w:eastAsia="Arial" w:hAnsi="Arial" w:cs="Arial"/>
          <w:b/>
          <w:color w:val="000000"/>
          <w:sz w:val="20"/>
          <w:szCs w:val="20"/>
          <w:highlight w:val="white"/>
        </w:rPr>
        <w:t>ategorías</w:t>
      </w:r>
      <w:r>
        <w:rPr>
          <w:rFonts w:ascii="Arial" w:eastAsia="Arial" w:hAnsi="Arial" w:cs="Arial"/>
          <w:color w:val="000000"/>
          <w:sz w:val="20"/>
          <w:szCs w:val="20"/>
          <w:highlight w:val="white"/>
        </w:rPr>
        <w:t xml:space="preserve"> que </w:t>
      </w:r>
      <w:r>
        <w:rPr>
          <w:rFonts w:ascii="Arial" w:eastAsia="Arial" w:hAnsi="Arial" w:cs="Arial"/>
          <w:b/>
          <w:color w:val="000000"/>
          <w:sz w:val="20"/>
          <w:szCs w:val="20"/>
          <w:highlight w:val="white"/>
        </w:rPr>
        <w:t>mejor se comportan</w:t>
      </w:r>
      <w:r>
        <w:rPr>
          <w:rFonts w:ascii="Arial" w:eastAsia="Arial" w:hAnsi="Arial" w:cs="Arial"/>
          <w:color w:val="000000"/>
          <w:sz w:val="20"/>
          <w:szCs w:val="20"/>
          <w:highlight w:val="white"/>
        </w:rPr>
        <w:t xml:space="preserve"> son </w:t>
      </w:r>
      <w:r>
        <w:rPr>
          <w:rFonts w:ascii="Arial" w:eastAsia="Arial" w:hAnsi="Arial" w:cs="Arial"/>
          <w:b/>
          <w:color w:val="000000"/>
          <w:sz w:val="20"/>
          <w:szCs w:val="20"/>
          <w:highlight w:val="white"/>
        </w:rPr>
        <w:t>Ingenieros y técnicos</w:t>
      </w:r>
      <w:r>
        <w:rPr>
          <w:rFonts w:ascii="Arial" w:eastAsia="Arial" w:hAnsi="Arial" w:cs="Arial"/>
          <w:color w:val="000000"/>
          <w:sz w:val="20"/>
          <w:szCs w:val="20"/>
          <w:highlight w:val="white"/>
        </w:rPr>
        <w:t xml:space="preserve"> con 5.</w:t>
      </w:r>
      <w:r>
        <w:rPr>
          <w:rFonts w:ascii="Arial" w:eastAsia="Arial" w:hAnsi="Arial" w:cs="Arial"/>
          <w:color w:val="000000"/>
          <w:sz w:val="20"/>
          <w:szCs w:val="20"/>
          <w:highlight w:val="white"/>
        </w:rPr>
        <w:t xml:space="preserve">024 e </w:t>
      </w:r>
      <w:r>
        <w:rPr>
          <w:rFonts w:ascii="Arial" w:eastAsia="Arial" w:hAnsi="Arial" w:cs="Arial"/>
          <w:b/>
          <w:color w:val="000000"/>
          <w:sz w:val="20"/>
          <w:szCs w:val="20"/>
          <w:highlight w:val="white"/>
        </w:rPr>
        <w:t>Inmobiliario y construcción</w:t>
      </w:r>
      <w:r>
        <w:rPr>
          <w:rFonts w:ascii="Arial" w:eastAsia="Arial" w:hAnsi="Arial" w:cs="Arial"/>
          <w:color w:val="000000"/>
          <w:sz w:val="20"/>
          <w:szCs w:val="20"/>
          <w:highlight w:val="white"/>
        </w:rPr>
        <w:t xml:space="preserve"> con 2.843 puestos (ambas aumentan un 24%). Le siguen, </w:t>
      </w:r>
      <w:r>
        <w:rPr>
          <w:rFonts w:ascii="Arial" w:eastAsia="Arial" w:hAnsi="Arial" w:cs="Arial"/>
          <w:b/>
          <w:color w:val="000000"/>
          <w:sz w:val="20"/>
          <w:szCs w:val="20"/>
          <w:highlight w:val="white"/>
        </w:rPr>
        <w:t>Comercial y ventas</w:t>
      </w:r>
      <w:r>
        <w:rPr>
          <w:rFonts w:ascii="Arial" w:eastAsia="Arial" w:hAnsi="Arial" w:cs="Arial"/>
          <w:color w:val="000000"/>
          <w:sz w:val="20"/>
          <w:szCs w:val="20"/>
          <w:highlight w:val="white"/>
        </w:rPr>
        <w:t xml:space="preserve"> con 31.385 vacantes (+15%) e </w:t>
      </w:r>
      <w:r>
        <w:rPr>
          <w:rFonts w:ascii="Arial" w:eastAsia="Arial" w:hAnsi="Arial" w:cs="Arial"/>
          <w:b/>
          <w:color w:val="000000"/>
          <w:sz w:val="20"/>
          <w:szCs w:val="20"/>
          <w:highlight w:val="white"/>
        </w:rPr>
        <w:t>Informática y telecomunicaciones</w:t>
      </w:r>
      <w:r>
        <w:rPr>
          <w:rFonts w:ascii="Arial" w:eastAsia="Arial" w:hAnsi="Arial" w:cs="Arial"/>
          <w:color w:val="000000"/>
          <w:sz w:val="20"/>
          <w:szCs w:val="20"/>
          <w:highlight w:val="white"/>
        </w:rPr>
        <w:t>, que con 13.077 vacantes crece un 14%</w:t>
      </w:r>
      <w:r>
        <w:rPr>
          <w:rFonts w:ascii="Arial" w:eastAsia="Arial" w:hAnsi="Arial" w:cs="Arial"/>
          <w:sz w:val="20"/>
          <w:szCs w:val="20"/>
          <w:highlight w:val="white"/>
        </w:rPr>
        <w:t>.</w:t>
      </w:r>
    </w:p>
    <w:p w14:paraId="326FB7AF" w14:textId="77777777" w:rsidR="00C82A26" w:rsidRDefault="00C82A26">
      <w:pPr>
        <w:pBdr>
          <w:top w:val="nil"/>
          <w:left w:val="nil"/>
          <w:bottom w:val="nil"/>
          <w:right w:val="nil"/>
          <w:between w:val="nil"/>
        </w:pBdr>
        <w:spacing w:line="360" w:lineRule="auto"/>
        <w:jc w:val="both"/>
        <w:rPr>
          <w:rFonts w:ascii="Arial" w:eastAsia="Arial" w:hAnsi="Arial" w:cs="Arial"/>
          <w:sz w:val="20"/>
          <w:szCs w:val="20"/>
          <w:highlight w:val="yellow"/>
        </w:rPr>
      </w:pPr>
    </w:p>
    <w:p w14:paraId="02E68BB8" w14:textId="77777777" w:rsidR="00C82A26" w:rsidRDefault="0017136A">
      <w:pPr>
        <w:pBdr>
          <w:top w:val="nil"/>
          <w:left w:val="nil"/>
          <w:bottom w:val="nil"/>
          <w:right w:val="nil"/>
          <w:between w:val="nil"/>
        </w:pBdr>
        <w:spacing w:line="360" w:lineRule="auto"/>
        <w:jc w:val="both"/>
        <w:rPr>
          <w:rFonts w:ascii="Arial" w:eastAsia="Arial" w:hAnsi="Arial" w:cs="Arial"/>
          <w:color w:val="3A7AB2"/>
          <w:sz w:val="22"/>
          <w:szCs w:val="22"/>
        </w:rPr>
      </w:pPr>
      <w:r>
        <w:rPr>
          <w:rFonts w:ascii="Arial" w:eastAsia="Arial" w:hAnsi="Arial" w:cs="Arial"/>
          <w:color w:val="3A7AB2"/>
          <w:sz w:val="22"/>
          <w:szCs w:val="22"/>
        </w:rPr>
        <w:t>Ránking de puestos más demandados a nivel nacio</w:t>
      </w:r>
      <w:r>
        <w:rPr>
          <w:rFonts w:ascii="Arial" w:eastAsia="Arial" w:hAnsi="Arial" w:cs="Arial"/>
          <w:color w:val="3A7AB2"/>
          <w:sz w:val="22"/>
          <w:szCs w:val="22"/>
        </w:rPr>
        <w:t>nal en InfoJobs</w:t>
      </w:r>
    </w:p>
    <w:p w14:paraId="618ACED5" w14:textId="77777777" w:rsidR="00C82A26" w:rsidRDefault="0017136A">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En este mes de enero, los puestos más demandados en InfoJobs han sido el de teleoperador/a, representante comercial y conductor/a de vehículo de reparto. Destacar la aparición en este ránking de puestos como el de desarrollador/a de softwar</w:t>
      </w:r>
      <w:r>
        <w:rPr>
          <w:rFonts w:ascii="Arial" w:eastAsia="Arial" w:hAnsi="Arial" w:cs="Arial"/>
          <w:color w:val="000000"/>
          <w:sz w:val="20"/>
          <w:szCs w:val="20"/>
          <w:highlight w:val="white"/>
        </w:rPr>
        <w:t>e y enfermero/a, consecuencia del contexto sanitario y la gran demanda del sector tecnol</w:t>
      </w:r>
      <w:r>
        <w:rPr>
          <w:rFonts w:ascii="Arial" w:eastAsia="Arial" w:hAnsi="Arial" w:cs="Arial"/>
          <w:sz w:val="20"/>
          <w:szCs w:val="20"/>
          <w:highlight w:val="white"/>
        </w:rPr>
        <w:t>ógico</w:t>
      </w:r>
      <w:r>
        <w:rPr>
          <w:rFonts w:ascii="Arial" w:eastAsia="Arial" w:hAnsi="Arial" w:cs="Arial"/>
          <w:color w:val="000000"/>
          <w:sz w:val="20"/>
          <w:szCs w:val="20"/>
          <w:highlight w:val="white"/>
        </w:rPr>
        <w:t>.</w:t>
      </w:r>
    </w:p>
    <w:p w14:paraId="252DBC0A" w14:textId="77777777" w:rsidR="00C82A26" w:rsidRDefault="00C82A26">
      <w:pPr>
        <w:pBdr>
          <w:top w:val="nil"/>
          <w:left w:val="nil"/>
          <w:bottom w:val="nil"/>
          <w:right w:val="nil"/>
          <w:between w:val="nil"/>
        </w:pBdr>
        <w:spacing w:line="360" w:lineRule="auto"/>
        <w:jc w:val="both"/>
        <w:rPr>
          <w:rFonts w:ascii="Arial" w:eastAsia="Arial" w:hAnsi="Arial" w:cs="Arial"/>
          <w:color w:val="000000"/>
          <w:sz w:val="20"/>
          <w:szCs w:val="20"/>
          <w:highlight w:val="white"/>
        </w:rPr>
      </w:pPr>
    </w:p>
    <w:tbl>
      <w:tblPr>
        <w:tblStyle w:val="a5"/>
        <w:tblW w:w="5962" w:type="dxa"/>
        <w:jc w:val="center"/>
        <w:tblInd w:w="0" w:type="dxa"/>
        <w:tblLayout w:type="fixed"/>
        <w:tblLook w:val="0400" w:firstRow="0" w:lastRow="0" w:firstColumn="0" w:lastColumn="0" w:noHBand="0" w:noVBand="1"/>
      </w:tblPr>
      <w:tblGrid>
        <w:gridCol w:w="5802"/>
        <w:gridCol w:w="160"/>
      </w:tblGrid>
      <w:tr w:rsidR="00C82A26" w14:paraId="48EF6840" w14:textId="77777777">
        <w:trPr>
          <w:gridAfter w:val="1"/>
          <w:wAfter w:w="160" w:type="dxa"/>
          <w:trHeight w:val="312"/>
          <w:jc w:val="center"/>
        </w:trPr>
        <w:tc>
          <w:tcPr>
            <w:tcW w:w="5802"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6693A35F" w14:textId="77777777" w:rsidR="00C82A26" w:rsidRDefault="0017136A">
            <w:pPr>
              <w:rPr>
                <w:rFonts w:ascii="Arial" w:eastAsia="Arial" w:hAnsi="Arial" w:cs="Arial"/>
                <w:b/>
                <w:color w:val="FFFFFF"/>
                <w:sz w:val="20"/>
                <w:szCs w:val="20"/>
              </w:rPr>
            </w:pPr>
            <w:r>
              <w:rPr>
                <w:rFonts w:ascii="Arial" w:eastAsia="Arial" w:hAnsi="Arial" w:cs="Arial"/>
                <w:b/>
                <w:color w:val="FFFFFF"/>
                <w:sz w:val="20"/>
                <w:szCs w:val="20"/>
              </w:rPr>
              <w:t>Puesto normalizado – enero 2021</w:t>
            </w:r>
          </w:p>
        </w:tc>
      </w:tr>
      <w:tr w:rsidR="00C82A26" w14:paraId="507A8727" w14:textId="77777777">
        <w:trPr>
          <w:trHeight w:val="324"/>
          <w:jc w:val="center"/>
        </w:trPr>
        <w:tc>
          <w:tcPr>
            <w:tcW w:w="5802"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237F38F1" w14:textId="77777777" w:rsidR="00C82A26" w:rsidRDefault="00C82A26">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60" w:type="dxa"/>
            <w:tcBorders>
              <w:top w:val="nil"/>
              <w:left w:val="nil"/>
              <w:bottom w:val="nil"/>
              <w:right w:val="nil"/>
            </w:tcBorders>
            <w:shd w:val="clear" w:color="auto" w:fill="auto"/>
            <w:vAlign w:val="bottom"/>
          </w:tcPr>
          <w:p w14:paraId="62B83949" w14:textId="77777777" w:rsidR="00C82A26" w:rsidRDefault="00C82A26">
            <w:pPr>
              <w:jc w:val="center"/>
              <w:rPr>
                <w:rFonts w:ascii="Arial" w:eastAsia="Arial" w:hAnsi="Arial" w:cs="Arial"/>
                <w:b/>
                <w:color w:val="FFFFFF"/>
                <w:sz w:val="20"/>
                <w:szCs w:val="20"/>
              </w:rPr>
            </w:pPr>
          </w:p>
        </w:tc>
      </w:tr>
      <w:tr w:rsidR="00C82A26" w14:paraId="3BE62D7C"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079FB0A6" w14:textId="77777777" w:rsidR="00C82A26" w:rsidRDefault="0017136A">
            <w:pPr>
              <w:numPr>
                <w:ilvl w:val="0"/>
                <w:numId w:val="2"/>
              </w:numPr>
              <w:rPr>
                <w:rFonts w:ascii="Calibri" w:eastAsia="Calibri" w:hAnsi="Calibri" w:cs="Calibri"/>
              </w:rPr>
            </w:pPr>
            <w:r>
              <w:rPr>
                <w:rFonts w:ascii="Calibri" w:eastAsia="Calibri" w:hAnsi="Calibri" w:cs="Calibri"/>
              </w:rPr>
              <w:t>Teleoperador/a</w:t>
            </w:r>
          </w:p>
        </w:tc>
        <w:tc>
          <w:tcPr>
            <w:tcW w:w="160" w:type="dxa"/>
            <w:vAlign w:val="center"/>
          </w:tcPr>
          <w:p w14:paraId="14487CBD" w14:textId="77777777" w:rsidR="00C82A26" w:rsidRDefault="00C82A26">
            <w:pPr>
              <w:rPr>
                <w:b/>
                <w:sz w:val="20"/>
                <w:szCs w:val="20"/>
              </w:rPr>
            </w:pPr>
          </w:p>
        </w:tc>
      </w:tr>
      <w:tr w:rsidR="00C82A26" w14:paraId="0A7E484C"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086BCB30" w14:textId="77777777" w:rsidR="00C82A26" w:rsidRDefault="0017136A">
            <w:pPr>
              <w:numPr>
                <w:ilvl w:val="0"/>
                <w:numId w:val="2"/>
              </w:numPr>
              <w:rPr>
                <w:rFonts w:ascii="Calibri" w:eastAsia="Calibri" w:hAnsi="Calibri" w:cs="Calibri"/>
              </w:rPr>
            </w:pPr>
            <w:r>
              <w:rPr>
                <w:rFonts w:ascii="Calibri" w:eastAsia="Calibri" w:hAnsi="Calibri" w:cs="Calibri"/>
              </w:rPr>
              <w:t>Representante comercial</w:t>
            </w:r>
          </w:p>
        </w:tc>
        <w:tc>
          <w:tcPr>
            <w:tcW w:w="160" w:type="dxa"/>
            <w:vAlign w:val="center"/>
          </w:tcPr>
          <w:p w14:paraId="2A5E9B73" w14:textId="77777777" w:rsidR="00C82A26" w:rsidRDefault="00C82A26">
            <w:pPr>
              <w:rPr>
                <w:b/>
                <w:sz w:val="20"/>
                <w:szCs w:val="20"/>
              </w:rPr>
            </w:pPr>
          </w:p>
        </w:tc>
      </w:tr>
      <w:tr w:rsidR="00C82A26" w14:paraId="40CC360A"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29A843F5" w14:textId="77777777" w:rsidR="00C82A26" w:rsidRDefault="0017136A">
            <w:pPr>
              <w:numPr>
                <w:ilvl w:val="0"/>
                <w:numId w:val="2"/>
              </w:numPr>
              <w:rPr>
                <w:rFonts w:ascii="Calibri" w:eastAsia="Calibri" w:hAnsi="Calibri" w:cs="Calibri"/>
              </w:rPr>
            </w:pPr>
            <w:r>
              <w:rPr>
                <w:rFonts w:ascii="Calibri" w:eastAsia="Calibri" w:hAnsi="Calibri" w:cs="Calibri"/>
              </w:rPr>
              <w:t>Conductor/a de vehículo de reparto</w:t>
            </w:r>
          </w:p>
        </w:tc>
        <w:tc>
          <w:tcPr>
            <w:tcW w:w="160" w:type="dxa"/>
            <w:vAlign w:val="center"/>
          </w:tcPr>
          <w:p w14:paraId="3743D842" w14:textId="77777777" w:rsidR="00C82A26" w:rsidRDefault="00C82A26">
            <w:pPr>
              <w:rPr>
                <w:b/>
                <w:sz w:val="20"/>
                <w:szCs w:val="20"/>
              </w:rPr>
            </w:pPr>
          </w:p>
        </w:tc>
      </w:tr>
      <w:tr w:rsidR="00C82A26" w14:paraId="555D814A"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75420435" w14:textId="77777777" w:rsidR="00C82A26" w:rsidRDefault="0017136A">
            <w:pPr>
              <w:numPr>
                <w:ilvl w:val="0"/>
                <w:numId w:val="2"/>
              </w:numPr>
              <w:rPr>
                <w:rFonts w:ascii="Calibri" w:eastAsia="Calibri" w:hAnsi="Calibri" w:cs="Calibri"/>
              </w:rPr>
            </w:pPr>
            <w:r>
              <w:rPr>
                <w:rFonts w:ascii="Calibri" w:eastAsia="Calibri" w:hAnsi="Calibri" w:cs="Calibri"/>
              </w:rPr>
              <w:t>Mozo/a de almacén</w:t>
            </w:r>
          </w:p>
        </w:tc>
        <w:tc>
          <w:tcPr>
            <w:tcW w:w="160" w:type="dxa"/>
            <w:vAlign w:val="center"/>
          </w:tcPr>
          <w:p w14:paraId="00A858A6" w14:textId="77777777" w:rsidR="00C82A26" w:rsidRDefault="00C82A26">
            <w:pPr>
              <w:rPr>
                <w:b/>
                <w:sz w:val="20"/>
                <w:szCs w:val="20"/>
              </w:rPr>
            </w:pPr>
          </w:p>
        </w:tc>
      </w:tr>
      <w:tr w:rsidR="00C82A26" w14:paraId="6009267B"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7F35DB6E" w14:textId="77777777" w:rsidR="00C82A26" w:rsidRDefault="0017136A">
            <w:pPr>
              <w:numPr>
                <w:ilvl w:val="0"/>
                <w:numId w:val="2"/>
              </w:numPr>
              <w:rPr>
                <w:rFonts w:ascii="Calibri" w:eastAsia="Calibri" w:hAnsi="Calibri" w:cs="Calibri"/>
              </w:rPr>
            </w:pPr>
            <w:r>
              <w:rPr>
                <w:rFonts w:ascii="Calibri" w:eastAsia="Calibri" w:hAnsi="Calibri" w:cs="Calibri"/>
              </w:rPr>
              <w:t>Vendedor/a</w:t>
            </w:r>
          </w:p>
        </w:tc>
        <w:tc>
          <w:tcPr>
            <w:tcW w:w="160" w:type="dxa"/>
            <w:vAlign w:val="center"/>
          </w:tcPr>
          <w:p w14:paraId="503017AD" w14:textId="77777777" w:rsidR="00C82A26" w:rsidRDefault="00C82A26">
            <w:pPr>
              <w:rPr>
                <w:b/>
                <w:sz w:val="20"/>
                <w:szCs w:val="20"/>
              </w:rPr>
            </w:pPr>
          </w:p>
        </w:tc>
      </w:tr>
      <w:tr w:rsidR="00C82A26" w14:paraId="2FD07104"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5A162655" w14:textId="77777777" w:rsidR="00C82A26" w:rsidRDefault="0017136A">
            <w:pPr>
              <w:numPr>
                <w:ilvl w:val="0"/>
                <w:numId w:val="2"/>
              </w:numPr>
              <w:rPr>
                <w:rFonts w:ascii="Calibri" w:eastAsia="Calibri" w:hAnsi="Calibri" w:cs="Calibri"/>
              </w:rPr>
            </w:pPr>
            <w:r>
              <w:rPr>
                <w:rFonts w:ascii="Calibri" w:eastAsia="Calibri" w:hAnsi="Calibri" w:cs="Calibri"/>
              </w:rPr>
              <w:t>Agente inmobiliario/a</w:t>
            </w:r>
          </w:p>
        </w:tc>
        <w:tc>
          <w:tcPr>
            <w:tcW w:w="160" w:type="dxa"/>
            <w:vAlign w:val="center"/>
          </w:tcPr>
          <w:p w14:paraId="1EC96911" w14:textId="77777777" w:rsidR="00C82A26" w:rsidRDefault="00C82A26">
            <w:pPr>
              <w:rPr>
                <w:b/>
                <w:sz w:val="20"/>
                <w:szCs w:val="20"/>
              </w:rPr>
            </w:pPr>
          </w:p>
        </w:tc>
      </w:tr>
      <w:tr w:rsidR="00C82A26" w14:paraId="7DB65C51"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6A8C7700" w14:textId="77777777" w:rsidR="00C82A26" w:rsidRDefault="0017136A">
            <w:pPr>
              <w:numPr>
                <w:ilvl w:val="0"/>
                <w:numId w:val="2"/>
              </w:numPr>
              <w:rPr>
                <w:rFonts w:ascii="Calibri" w:eastAsia="Calibri" w:hAnsi="Calibri" w:cs="Calibri"/>
              </w:rPr>
            </w:pPr>
            <w:r>
              <w:rPr>
                <w:rFonts w:ascii="Calibri" w:eastAsia="Calibri" w:hAnsi="Calibri" w:cs="Calibri"/>
              </w:rPr>
              <w:t>Desarrollador/a de software</w:t>
            </w:r>
          </w:p>
        </w:tc>
        <w:tc>
          <w:tcPr>
            <w:tcW w:w="160" w:type="dxa"/>
            <w:vAlign w:val="center"/>
          </w:tcPr>
          <w:p w14:paraId="29BE1EF5" w14:textId="77777777" w:rsidR="00C82A26" w:rsidRDefault="00C82A26">
            <w:pPr>
              <w:rPr>
                <w:b/>
                <w:sz w:val="20"/>
                <w:szCs w:val="20"/>
              </w:rPr>
            </w:pPr>
          </w:p>
        </w:tc>
      </w:tr>
      <w:tr w:rsidR="00C82A26" w14:paraId="5C17660A"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58007BEC" w14:textId="77777777" w:rsidR="00C82A26" w:rsidRDefault="0017136A">
            <w:pPr>
              <w:numPr>
                <w:ilvl w:val="0"/>
                <w:numId w:val="2"/>
              </w:numPr>
              <w:rPr>
                <w:rFonts w:ascii="Calibri" w:eastAsia="Calibri" w:hAnsi="Calibri" w:cs="Calibri"/>
              </w:rPr>
            </w:pPr>
            <w:r>
              <w:rPr>
                <w:rFonts w:ascii="Calibri" w:eastAsia="Calibri" w:hAnsi="Calibri" w:cs="Calibri"/>
              </w:rPr>
              <w:t>Enfermero/a</w:t>
            </w:r>
          </w:p>
        </w:tc>
        <w:tc>
          <w:tcPr>
            <w:tcW w:w="160" w:type="dxa"/>
            <w:vAlign w:val="center"/>
          </w:tcPr>
          <w:p w14:paraId="259EE72D" w14:textId="77777777" w:rsidR="00C82A26" w:rsidRDefault="00C82A26">
            <w:pPr>
              <w:rPr>
                <w:b/>
                <w:sz w:val="20"/>
                <w:szCs w:val="20"/>
              </w:rPr>
            </w:pPr>
          </w:p>
        </w:tc>
      </w:tr>
      <w:tr w:rsidR="00C82A26" w14:paraId="5EBA6CA9"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08B26C6C" w14:textId="77777777" w:rsidR="00C82A26" w:rsidRDefault="0017136A">
            <w:pPr>
              <w:numPr>
                <w:ilvl w:val="0"/>
                <w:numId w:val="2"/>
              </w:numPr>
              <w:rPr>
                <w:rFonts w:ascii="Calibri" w:eastAsia="Calibri" w:hAnsi="Calibri" w:cs="Calibri"/>
              </w:rPr>
            </w:pPr>
            <w:r>
              <w:rPr>
                <w:rFonts w:ascii="Calibri" w:eastAsia="Calibri" w:hAnsi="Calibri" w:cs="Calibri"/>
              </w:rPr>
              <w:t>Operador/a de carretilla elevadora</w:t>
            </w:r>
          </w:p>
        </w:tc>
        <w:tc>
          <w:tcPr>
            <w:tcW w:w="160" w:type="dxa"/>
            <w:vAlign w:val="center"/>
          </w:tcPr>
          <w:p w14:paraId="3FF61618" w14:textId="77777777" w:rsidR="00C82A26" w:rsidRDefault="00C82A26">
            <w:pPr>
              <w:rPr>
                <w:b/>
                <w:sz w:val="20"/>
                <w:szCs w:val="20"/>
              </w:rPr>
            </w:pPr>
          </w:p>
        </w:tc>
      </w:tr>
      <w:tr w:rsidR="00C82A26" w14:paraId="261DDBDA"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30E77659" w14:textId="77777777" w:rsidR="00C82A26" w:rsidRDefault="0017136A">
            <w:pPr>
              <w:numPr>
                <w:ilvl w:val="0"/>
                <w:numId w:val="2"/>
              </w:numPr>
              <w:rPr>
                <w:rFonts w:ascii="Calibri" w:eastAsia="Calibri" w:hAnsi="Calibri" w:cs="Calibri"/>
              </w:rPr>
            </w:pPr>
            <w:r>
              <w:rPr>
                <w:rFonts w:ascii="Calibri" w:eastAsia="Calibri" w:hAnsi="Calibri" w:cs="Calibri"/>
              </w:rPr>
              <w:t>Peón/a de la industria manufacturera</w:t>
            </w:r>
          </w:p>
        </w:tc>
        <w:tc>
          <w:tcPr>
            <w:tcW w:w="160" w:type="dxa"/>
            <w:vAlign w:val="center"/>
          </w:tcPr>
          <w:p w14:paraId="3AB3FDD6" w14:textId="77777777" w:rsidR="00C82A26" w:rsidRDefault="00C82A26">
            <w:pPr>
              <w:rPr>
                <w:b/>
                <w:sz w:val="20"/>
                <w:szCs w:val="20"/>
              </w:rPr>
            </w:pPr>
          </w:p>
        </w:tc>
      </w:tr>
    </w:tbl>
    <w:p w14:paraId="6287FD41" w14:textId="77777777" w:rsidR="00C82A26" w:rsidRDefault="00C82A26">
      <w:pPr>
        <w:pBdr>
          <w:top w:val="nil"/>
          <w:left w:val="nil"/>
          <w:bottom w:val="nil"/>
          <w:right w:val="nil"/>
          <w:between w:val="nil"/>
        </w:pBdr>
        <w:spacing w:line="360" w:lineRule="auto"/>
        <w:jc w:val="both"/>
        <w:rPr>
          <w:rFonts w:ascii="Arial" w:eastAsia="Arial" w:hAnsi="Arial" w:cs="Arial"/>
          <w:b/>
          <w:sz w:val="20"/>
          <w:szCs w:val="20"/>
          <w:highlight w:val="yellow"/>
        </w:rPr>
      </w:pPr>
    </w:p>
    <w:p w14:paraId="160B9642" w14:textId="77777777" w:rsidR="00C82A26" w:rsidRDefault="00C82A26">
      <w:pPr>
        <w:pBdr>
          <w:top w:val="nil"/>
          <w:left w:val="nil"/>
          <w:bottom w:val="nil"/>
          <w:right w:val="nil"/>
          <w:between w:val="nil"/>
        </w:pBdr>
        <w:spacing w:line="360" w:lineRule="auto"/>
        <w:jc w:val="both"/>
        <w:rPr>
          <w:rFonts w:ascii="Arial" w:eastAsia="Arial" w:hAnsi="Arial" w:cs="Arial"/>
          <w:sz w:val="20"/>
          <w:szCs w:val="20"/>
          <w:highlight w:val="yellow"/>
        </w:rPr>
      </w:pPr>
    </w:p>
    <w:p w14:paraId="6A6F6A71" w14:textId="77777777" w:rsidR="00E55A91" w:rsidRDefault="00E55A91">
      <w:pPr>
        <w:pBdr>
          <w:top w:val="nil"/>
          <w:left w:val="nil"/>
          <w:bottom w:val="nil"/>
          <w:right w:val="nil"/>
          <w:between w:val="nil"/>
        </w:pBdr>
        <w:spacing w:line="360" w:lineRule="auto"/>
        <w:jc w:val="both"/>
        <w:rPr>
          <w:rFonts w:ascii="Arial" w:eastAsia="Arial" w:hAnsi="Arial" w:cs="Arial"/>
          <w:color w:val="3A7AB2"/>
          <w:sz w:val="22"/>
          <w:szCs w:val="22"/>
        </w:rPr>
      </w:pPr>
    </w:p>
    <w:p w14:paraId="55902E2D" w14:textId="0CEC907B" w:rsidR="00C82A26" w:rsidRDefault="0017136A">
      <w:pPr>
        <w:pBdr>
          <w:top w:val="nil"/>
          <w:left w:val="nil"/>
          <w:bottom w:val="nil"/>
          <w:right w:val="nil"/>
          <w:between w:val="nil"/>
        </w:pBdr>
        <w:spacing w:line="360" w:lineRule="auto"/>
        <w:jc w:val="both"/>
        <w:rPr>
          <w:color w:val="000000"/>
        </w:rPr>
      </w:pPr>
      <w:r>
        <w:rPr>
          <w:rFonts w:ascii="Arial" w:eastAsia="Arial" w:hAnsi="Arial" w:cs="Arial"/>
          <w:color w:val="3A7AB2"/>
          <w:sz w:val="22"/>
          <w:szCs w:val="22"/>
        </w:rPr>
        <w:t>El 30% de las vacantes ofrecían contrato de duración determinada y el 25% contrato indefinido</w:t>
      </w:r>
    </w:p>
    <w:p w14:paraId="49DFD954" w14:textId="77777777" w:rsidR="00E55A91" w:rsidRDefault="00E55A91">
      <w:pPr>
        <w:pBdr>
          <w:top w:val="nil"/>
          <w:left w:val="nil"/>
          <w:bottom w:val="nil"/>
          <w:right w:val="nil"/>
          <w:between w:val="nil"/>
        </w:pBdr>
        <w:spacing w:line="360" w:lineRule="auto"/>
        <w:jc w:val="both"/>
        <w:rPr>
          <w:rFonts w:ascii="Arial" w:eastAsia="Arial" w:hAnsi="Arial" w:cs="Arial"/>
          <w:color w:val="000000"/>
          <w:sz w:val="20"/>
          <w:szCs w:val="20"/>
        </w:rPr>
      </w:pPr>
    </w:p>
    <w:p w14:paraId="17486A23" w14:textId="4F534DE3" w:rsidR="00C82A26" w:rsidRDefault="0017136A">
      <w:pPr>
        <w:pBdr>
          <w:top w:val="nil"/>
          <w:left w:val="nil"/>
          <w:bottom w:val="nil"/>
          <w:right w:val="nil"/>
          <w:between w:val="nil"/>
        </w:pBdr>
        <w:spacing w:line="360" w:lineRule="auto"/>
        <w:jc w:val="both"/>
        <w:rPr>
          <w:color w:val="000000"/>
        </w:rPr>
      </w:pPr>
      <w:r>
        <w:rPr>
          <w:rFonts w:ascii="Arial" w:eastAsia="Arial" w:hAnsi="Arial" w:cs="Arial"/>
          <w:color w:val="000000"/>
          <w:sz w:val="20"/>
          <w:szCs w:val="20"/>
        </w:rPr>
        <w:t xml:space="preserve">Entre las vacantes registradas en InfoJobs en el mes de diciembre, se publicaron un total de </w:t>
      </w:r>
      <w:r>
        <w:rPr>
          <w:rFonts w:ascii="Arial" w:eastAsia="Arial" w:hAnsi="Arial" w:cs="Arial"/>
          <w:b/>
          <w:color w:val="000000"/>
          <w:sz w:val="20"/>
          <w:szCs w:val="20"/>
        </w:rPr>
        <w:t>36.065 puestos de trabajo que ofrecían contratación de duración deter</w:t>
      </w:r>
      <w:r>
        <w:rPr>
          <w:rFonts w:ascii="Arial" w:eastAsia="Arial" w:hAnsi="Arial" w:cs="Arial"/>
          <w:b/>
          <w:color w:val="000000"/>
          <w:sz w:val="20"/>
          <w:szCs w:val="20"/>
        </w:rPr>
        <w:t>minada</w:t>
      </w:r>
      <w:r>
        <w:rPr>
          <w:rFonts w:ascii="Arial" w:eastAsia="Arial" w:hAnsi="Arial" w:cs="Arial"/>
          <w:color w:val="000000"/>
          <w:sz w:val="20"/>
          <w:szCs w:val="20"/>
        </w:rPr>
        <w:t>, representando el 30% de las vacantes que informaban sobre la tipología de contrato. Por otro lado, las vacantes con contrato de</w:t>
      </w:r>
      <w:r>
        <w:rPr>
          <w:rFonts w:ascii="Arial" w:eastAsia="Arial" w:hAnsi="Arial" w:cs="Arial"/>
          <w:b/>
          <w:color w:val="000000"/>
          <w:sz w:val="20"/>
          <w:szCs w:val="20"/>
        </w:rPr>
        <w:t xml:space="preserve"> duración indefinida -30.253 vacantes-</w:t>
      </w:r>
      <w:r>
        <w:rPr>
          <w:rFonts w:ascii="Arial" w:eastAsia="Arial" w:hAnsi="Arial" w:cs="Arial"/>
          <w:color w:val="000000"/>
          <w:sz w:val="20"/>
          <w:szCs w:val="20"/>
        </w:rPr>
        <w:t>, representaban</w:t>
      </w:r>
      <w:r>
        <w:t xml:space="preserve"> </w:t>
      </w:r>
      <w:r>
        <w:rPr>
          <w:rFonts w:ascii="Arial" w:eastAsia="Arial" w:hAnsi="Arial" w:cs="Arial"/>
          <w:color w:val="000000"/>
          <w:sz w:val="20"/>
          <w:szCs w:val="20"/>
        </w:rPr>
        <w:t xml:space="preserve">el pasado mes el </w:t>
      </w:r>
      <w:r>
        <w:rPr>
          <w:rFonts w:ascii="Arial" w:eastAsia="Arial" w:hAnsi="Arial" w:cs="Arial"/>
          <w:b/>
          <w:color w:val="000000"/>
          <w:sz w:val="20"/>
          <w:szCs w:val="20"/>
        </w:rPr>
        <w:t>25% de las vacantes</w:t>
      </w:r>
      <w:r>
        <w:rPr>
          <w:rFonts w:ascii="Arial" w:eastAsia="Arial" w:hAnsi="Arial" w:cs="Arial"/>
          <w:color w:val="000000"/>
          <w:sz w:val="20"/>
          <w:szCs w:val="20"/>
        </w:rPr>
        <w:t xml:space="preserve"> de la plataforma. Las cifras e</w:t>
      </w:r>
      <w:r>
        <w:rPr>
          <w:rFonts w:ascii="Arial" w:eastAsia="Arial" w:hAnsi="Arial" w:cs="Arial"/>
          <w:color w:val="000000"/>
          <w:sz w:val="20"/>
          <w:szCs w:val="20"/>
        </w:rPr>
        <w:t>n cuanto a la tipología de contrato son muy similares a las del mes pasado.</w:t>
      </w:r>
    </w:p>
    <w:p w14:paraId="501C88DF" w14:textId="77777777" w:rsidR="00C82A26" w:rsidRDefault="00C82A26">
      <w:pPr>
        <w:spacing w:line="360" w:lineRule="auto"/>
        <w:jc w:val="both"/>
      </w:pPr>
    </w:p>
    <w:p w14:paraId="71BBA9C7" w14:textId="77777777" w:rsidR="00C82A26" w:rsidRDefault="0017136A">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En </w:t>
      </w:r>
      <w:r>
        <w:rPr>
          <w:rFonts w:ascii="Arial" w:eastAsia="Arial" w:hAnsi="Arial" w:cs="Arial"/>
          <w:sz w:val="20"/>
          <w:szCs w:val="20"/>
        </w:rPr>
        <w:t>enero</w:t>
      </w:r>
      <w:r>
        <w:rPr>
          <w:rFonts w:ascii="Arial" w:eastAsia="Arial" w:hAnsi="Arial" w:cs="Arial"/>
          <w:color w:val="000000"/>
          <w:sz w:val="20"/>
          <w:szCs w:val="20"/>
        </w:rPr>
        <w:t xml:space="preserve">, en lo que respecta al </w:t>
      </w:r>
      <w:r>
        <w:rPr>
          <w:rFonts w:ascii="Arial" w:eastAsia="Arial" w:hAnsi="Arial" w:cs="Arial"/>
          <w:b/>
          <w:color w:val="000000"/>
          <w:sz w:val="20"/>
          <w:szCs w:val="20"/>
        </w:rPr>
        <w:t>tipo de jornada a realizar</w:t>
      </w:r>
      <w:r>
        <w:rPr>
          <w:rFonts w:ascii="Arial" w:eastAsia="Arial" w:hAnsi="Arial" w:cs="Arial"/>
          <w:color w:val="000000"/>
          <w:sz w:val="20"/>
          <w:szCs w:val="20"/>
        </w:rPr>
        <w:t xml:space="preserve">, predominaron las vacantes que ofrecían </w:t>
      </w:r>
      <w:r>
        <w:rPr>
          <w:rFonts w:ascii="Arial" w:eastAsia="Arial" w:hAnsi="Arial" w:cs="Arial"/>
          <w:b/>
          <w:color w:val="000000"/>
          <w:sz w:val="20"/>
          <w:szCs w:val="20"/>
        </w:rPr>
        <w:t>jornada a tiempo completo</w:t>
      </w:r>
      <w:r>
        <w:rPr>
          <w:rFonts w:ascii="Arial" w:eastAsia="Arial" w:hAnsi="Arial" w:cs="Arial"/>
          <w:color w:val="000000"/>
          <w:sz w:val="20"/>
          <w:szCs w:val="20"/>
        </w:rPr>
        <w:t xml:space="preserve">, representando el </w:t>
      </w:r>
      <w:r>
        <w:rPr>
          <w:rFonts w:ascii="Arial" w:eastAsia="Arial" w:hAnsi="Arial" w:cs="Arial"/>
          <w:b/>
          <w:color w:val="000000"/>
          <w:sz w:val="20"/>
          <w:szCs w:val="20"/>
        </w:rPr>
        <w:t>57% del total</w:t>
      </w:r>
      <w:r>
        <w:rPr>
          <w:rFonts w:ascii="Arial" w:eastAsia="Arial" w:hAnsi="Arial" w:cs="Arial"/>
          <w:color w:val="000000"/>
          <w:sz w:val="20"/>
          <w:szCs w:val="20"/>
        </w:rPr>
        <w:t xml:space="preserve">. El </w:t>
      </w:r>
      <w:r>
        <w:rPr>
          <w:rFonts w:ascii="Arial" w:eastAsia="Arial" w:hAnsi="Arial" w:cs="Arial"/>
          <w:b/>
          <w:color w:val="000000"/>
          <w:sz w:val="20"/>
          <w:szCs w:val="20"/>
        </w:rPr>
        <w:t xml:space="preserve">18% </w:t>
      </w:r>
      <w:r>
        <w:rPr>
          <w:rFonts w:ascii="Arial" w:eastAsia="Arial" w:hAnsi="Arial" w:cs="Arial"/>
          <w:color w:val="000000"/>
          <w:sz w:val="20"/>
          <w:szCs w:val="20"/>
        </w:rPr>
        <w:t>de los puestos</w:t>
      </w:r>
      <w:r>
        <w:rPr>
          <w:rFonts w:ascii="Arial" w:eastAsia="Arial" w:hAnsi="Arial" w:cs="Arial"/>
          <w:color w:val="000000"/>
          <w:sz w:val="20"/>
          <w:szCs w:val="20"/>
        </w:rPr>
        <w:t xml:space="preserve"> de trabajo ofrecían </w:t>
      </w:r>
      <w:r>
        <w:rPr>
          <w:rFonts w:ascii="Arial" w:eastAsia="Arial" w:hAnsi="Arial" w:cs="Arial"/>
          <w:b/>
          <w:color w:val="000000"/>
          <w:sz w:val="20"/>
          <w:szCs w:val="20"/>
        </w:rPr>
        <w:t>jornada parcial</w:t>
      </w:r>
      <w:r>
        <w:rPr>
          <w:rFonts w:ascii="Arial" w:eastAsia="Arial" w:hAnsi="Arial" w:cs="Arial"/>
          <w:color w:val="000000"/>
          <w:sz w:val="20"/>
          <w:szCs w:val="20"/>
        </w:rPr>
        <w:t xml:space="preserve">. </w:t>
      </w:r>
    </w:p>
    <w:p w14:paraId="476D1E2B" w14:textId="77777777" w:rsidR="00C82A26" w:rsidRDefault="00C82A26">
      <w:pPr>
        <w:pBdr>
          <w:top w:val="nil"/>
          <w:left w:val="nil"/>
          <w:bottom w:val="nil"/>
          <w:right w:val="nil"/>
          <w:between w:val="nil"/>
        </w:pBdr>
        <w:spacing w:line="360" w:lineRule="auto"/>
        <w:jc w:val="both"/>
        <w:rPr>
          <w:rFonts w:ascii="Arial" w:eastAsia="Arial" w:hAnsi="Arial" w:cs="Arial"/>
          <w:color w:val="000000"/>
          <w:sz w:val="20"/>
          <w:szCs w:val="20"/>
        </w:rPr>
      </w:pPr>
    </w:p>
    <w:p w14:paraId="402B4099" w14:textId="77777777" w:rsidR="00C82A26" w:rsidRDefault="0017136A">
      <w:pPr>
        <w:jc w:val="both"/>
        <w:rPr>
          <w:rFonts w:ascii="Arial" w:eastAsia="Arial" w:hAnsi="Arial" w:cs="Arial"/>
          <w:color w:val="3A7AB2"/>
          <w:sz w:val="22"/>
          <w:szCs w:val="22"/>
        </w:rPr>
      </w:pPr>
      <w:r>
        <w:rPr>
          <w:rFonts w:ascii="Arial" w:eastAsia="Arial" w:hAnsi="Arial" w:cs="Arial"/>
          <w:color w:val="3A7AB2"/>
          <w:sz w:val="22"/>
          <w:szCs w:val="22"/>
        </w:rPr>
        <w:t>Madrid, Cataluña, Andalucía y Valencia concentran casi el 70% de los empleos en España</w:t>
      </w:r>
    </w:p>
    <w:p w14:paraId="5659F36A" w14:textId="77777777" w:rsidR="00C82A26" w:rsidRDefault="00C82A26">
      <w:pPr>
        <w:pBdr>
          <w:top w:val="nil"/>
          <w:left w:val="nil"/>
          <w:bottom w:val="nil"/>
          <w:right w:val="nil"/>
          <w:between w:val="nil"/>
        </w:pBdr>
        <w:spacing w:line="360" w:lineRule="auto"/>
        <w:jc w:val="both"/>
        <w:rPr>
          <w:rFonts w:ascii="Arial" w:eastAsia="Arial" w:hAnsi="Arial" w:cs="Arial"/>
          <w:color w:val="3A7AB2"/>
          <w:sz w:val="22"/>
          <w:szCs w:val="22"/>
        </w:rPr>
      </w:pPr>
    </w:p>
    <w:p w14:paraId="53DC0E6F" w14:textId="77777777" w:rsidR="00C82A26" w:rsidRDefault="0017136A">
      <w:pPr>
        <w:pBdr>
          <w:top w:val="nil"/>
          <w:left w:val="nil"/>
          <w:bottom w:val="nil"/>
          <w:right w:val="nil"/>
          <w:between w:val="nil"/>
        </w:pBdr>
        <w:spacing w:line="360" w:lineRule="auto"/>
        <w:jc w:val="both"/>
        <w:rPr>
          <w:rFonts w:ascii="Arial" w:eastAsia="Arial" w:hAnsi="Arial" w:cs="Arial"/>
          <w:b/>
          <w:sz w:val="20"/>
          <w:szCs w:val="20"/>
          <w:highlight w:val="white"/>
        </w:rPr>
      </w:pPr>
      <w:r>
        <w:rPr>
          <w:rFonts w:ascii="Arial" w:eastAsia="Arial" w:hAnsi="Arial" w:cs="Arial"/>
          <w:color w:val="000000"/>
          <w:sz w:val="20"/>
          <w:szCs w:val="20"/>
          <w:highlight w:val="white"/>
        </w:rPr>
        <w:t xml:space="preserve">Las </w:t>
      </w:r>
      <w:r>
        <w:rPr>
          <w:rFonts w:ascii="Arial" w:eastAsia="Arial" w:hAnsi="Arial" w:cs="Arial"/>
          <w:sz w:val="20"/>
          <w:szCs w:val="20"/>
          <w:highlight w:val="white"/>
        </w:rPr>
        <w:t>c</w:t>
      </w:r>
      <w:r>
        <w:rPr>
          <w:rFonts w:ascii="Arial" w:eastAsia="Arial" w:hAnsi="Arial" w:cs="Arial"/>
          <w:color w:val="000000"/>
          <w:sz w:val="20"/>
          <w:szCs w:val="20"/>
          <w:highlight w:val="white"/>
        </w:rPr>
        <w:t xml:space="preserve">omunidades </w:t>
      </w:r>
      <w:r>
        <w:rPr>
          <w:rFonts w:ascii="Arial" w:eastAsia="Arial" w:hAnsi="Arial" w:cs="Arial"/>
          <w:sz w:val="20"/>
          <w:szCs w:val="20"/>
          <w:highlight w:val="white"/>
        </w:rPr>
        <w:t>a</w:t>
      </w:r>
      <w:r>
        <w:rPr>
          <w:rFonts w:ascii="Arial" w:eastAsia="Arial" w:hAnsi="Arial" w:cs="Arial"/>
          <w:color w:val="000000"/>
          <w:sz w:val="20"/>
          <w:szCs w:val="20"/>
          <w:highlight w:val="white"/>
        </w:rPr>
        <w:t xml:space="preserve">utónomas que más empleo han generado en diciembre son </w:t>
      </w:r>
      <w:r>
        <w:rPr>
          <w:rFonts w:ascii="Arial" w:eastAsia="Arial" w:hAnsi="Arial" w:cs="Arial"/>
          <w:b/>
          <w:color w:val="000000"/>
          <w:sz w:val="20"/>
          <w:szCs w:val="20"/>
          <w:highlight w:val="white"/>
        </w:rPr>
        <w:t xml:space="preserve">Madrid, </w:t>
      </w:r>
      <w:r>
        <w:rPr>
          <w:rFonts w:ascii="Arial" w:eastAsia="Arial" w:hAnsi="Arial" w:cs="Arial"/>
          <w:color w:val="000000"/>
          <w:sz w:val="20"/>
          <w:szCs w:val="20"/>
          <w:highlight w:val="white"/>
        </w:rPr>
        <w:t xml:space="preserve">concentrando el </w:t>
      </w:r>
      <w:r>
        <w:rPr>
          <w:rFonts w:ascii="Arial" w:eastAsia="Arial" w:hAnsi="Arial" w:cs="Arial"/>
          <w:b/>
          <w:color w:val="000000"/>
          <w:sz w:val="20"/>
          <w:szCs w:val="20"/>
        </w:rPr>
        <w:t xml:space="preserve">27% </w:t>
      </w:r>
      <w:r>
        <w:rPr>
          <w:rFonts w:ascii="Arial" w:eastAsia="Arial" w:hAnsi="Arial" w:cs="Arial"/>
          <w:b/>
          <w:color w:val="000000"/>
          <w:sz w:val="20"/>
          <w:szCs w:val="20"/>
          <w:highlight w:val="white"/>
        </w:rPr>
        <w:t xml:space="preserve">del total de vacantes, </w:t>
      </w:r>
      <w:r>
        <w:rPr>
          <w:rFonts w:ascii="Arial" w:eastAsia="Arial" w:hAnsi="Arial" w:cs="Arial"/>
          <w:sz w:val="20"/>
          <w:szCs w:val="20"/>
          <w:highlight w:val="white"/>
        </w:rPr>
        <w:t>seguida de</w:t>
      </w:r>
      <w:r>
        <w:rPr>
          <w:rFonts w:ascii="Arial" w:eastAsia="Arial" w:hAnsi="Arial" w:cs="Arial"/>
          <w:b/>
          <w:sz w:val="20"/>
          <w:szCs w:val="20"/>
          <w:highlight w:val="white"/>
        </w:rPr>
        <w:t xml:space="preserve"> Cataluña, que representa el </w:t>
      </w:r>
      <w:r>
        <w:rPr>
          <w:rFonts w:ascii="Arial" w:eastAsia="Arial" w:hAnsi="Arial" w:cs="Arial"/>
          <w:b/>
          <w:sz w:val="20"/>
          <w:szCs w:val="20"/>
        </w:rPr>
        <w:t>20% del total</w:t>
      </w:r>
      <w:r>
        <w:rPr>
          <w:rFonts w:ascii="Arial" w:eastAsia="Arial" w:hAnsi="Arial" w:cs="Arial"/>
          <w:b/>
          <w:sz w:val="20"/>
          <w:szCs w:val="20"/>
          <w:highlight w:val="white"/>
        </w:rPr>
        <w:t xml:space="preserve">, Andalucía </w:t>
      </w:r>
      <w:r>
        <w:rPr>
          <w:rFonts w:ascii="Arial" w:eastAsia="Arial" w:hAnsi="Arial" w:cs="Arial"/>
          <w:b/>
          <w:sz w:val="20"/>
          <w:szCs w:val="20"/>
        </w:rPr>
        <w:t>(11%) y Valencia (9%)</w:t>
      </w: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En concreto, InfoJobs recogía un total de </w:t>
      </w:r>
      <w:r>
        <w:rPr>
          <w:rFonts w:ascii="Arial" w:eastAsia="Arial" w:hAnsi="Arial" w:cs="Arial"/>
          <w:b/>
          <w:color w:val="000000"/>
          <w:sz w:val="20"/>
          <w:szCs w:val="20"/>
          <w:highlight w:val="white"/>
        </w:rPr>
        <w:t>32.587 vacantes</w:t>
      </w:r>
      <w:r>
        <w:rPr>
          <w:rFonts w:ascii="Arial" w:eastAsia="Arial" w:hAnsi="Arial" w:cs="Arial"/>
          <w:color w:val="000000"/>
          <w:sz w:val="20"/>
          <w:szCs w:val="20"/>
          <w:highlight w:val="white"/>
        </w:rPr>
        <w:t xml:space="preserve"> para trabajar en la </w:t>
      </w:r>
      <w:r>
        <w:rPr>
          <w:rFonts w:ascii="Arial" w:eastAsia="Arial" w:hAnsi="Arial" w:cs="Arial"/>
          <w:b/>
          <w:color w:val="000000"/>
          <w:sz w:val="20"/>
          <w:szCs w:val="20"/>
          <w:highlight w:val="white"/>
        </w:rPr>
        <w:t>Comunidad de Madrid</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 xml:space="preserve">un </w:t>
      </w:r>
      <w:r>
        <w:rPr>
          <w:rFonts w:ascii="Arial" w:eastAsia="Arial" w:hAnsi="Arial" w:cs="Arial"/>
          <w:b/>
          <w:color w:val="000000"/>
          <w:sz w:val="20"/>
          <w:szCs w:val="20"/>
        </w:rPr>
        <w:t>13% más que el mes anterior</w:t>
      </w:r>
      <w:r>
        <w:rPr>
          <w:rFonts w:ascii="Arial" w:eastAsia="Arial" w:hAnsi="Arial" w:cs="Arial"/>
          <w:color w:val="000000"/>
          <w:sz w:val="20"/>
          <w:szCs w:val="20"/>
        </w:rPr>
        <w:t xml:space="preserve">. Por su parte, </w:t>
      </w:r>
      <w:r>
        <w:rPr>
          <w:rFonts w:ascii="Arial" w:eastAsia="Arial" w:hAnsi="Arial" w:cs="Arial"/>
          <w:b/>
          <w:color w:val="000000"/>
          <w:sz w:val="20"/>
          <w:szCs w:val="20"/>
        </w:rPr>
        <w:t>Cataluña,</w:t>
      </w:r>
      <w:r>
        <w:rPr>
          <w:rFonts w:ascii="Arial" w:eastAsia="Arial" w:hAnsi="Arial" w:cs="Arial"/>
          <w:color w:val="000000"/>
          <w:sz w:val="20"/>
          <w:szCs w:val="20"/>
        </w:rPr>
        <w:t xml:space="preserve"> que registra</w:t>
      </w:r>
      <w:r>
        <w:rPr>
          <w:rFonts w:ascii="Arial" w:eastAsia="Arial" w:hAnsi="Arial" w:cs="Arial"/>
          <w:b/>
          <w:color w:val="000000"/>
          <w:sz w:val="20"/>
          <w:szCs w:val="20"/>
        </w:rPr>
        <w:t xml:space="preserve"> 23.983</w:t>
      </w:r>
      <w:r>
        <w:rPr>
          <w:rFonts w:ascii="Arial" w:eastAsia="Arial" w:hAnsi="Arial" w:cs="Arial"/>
          <w:b/>
          <w:sz w:val="20"/>
          <w:szCs w:val="20"/>
        </w:rPr>
        <w:t xml:space="preserve"> </w:t>
      </w:r>
      <w:r>
        <w:rPr>
          <w:rFonts w:ascii="Arial" w:eastAsia="Arial" w:hAnsi="Arial" w:cs="Arial"/>
          <w:b/>
          <w:color w:val="000000"/>
          <w:sz w:val="20"/>
          <w:szCs w:val="20"/>
        </w:rPr>
        <w:t>puestos vacantes,</w:t>
      </w:r>
      <w:r>
        <w:rPr>
          <w:rFonts w:ascii="Arial" w:eastAsia="Arial" w:hAnsi="Arial" w:cs="Arial"/>
          <w:color w:val="000000"/>
          <w:sz w:val="20"/>
          <w:szCs w:val="20"/>
        </w:rPr>
        <w:t xml:space="preserve"> ha </w:t>
      </w:r>
      <w:r>
        <w:rPr>
          <w:rFonts w:ascii="Arial" w:eastAsia="Arial" w:hAnsi="Arial" w:cs="Arial"/>
          <w:b/>
          <w:color w:val="000000"/>
          <w:sz w:val="20"/>
          <w:szCs w:val="20"/>
        </w:rPr>
        <w:t>decrecido un 5%</w:t>
      </w:r>
      <w:r>
        <w:rPr>
          <w:rFonts w:ascii="Arial" w:eastAsia="Arial" w:hAnsi="Arial" w:cs="Arial"/>
          <w:color w:val="000000"/>
          <w:sz w:val="20"/>
          <w:szCs w:val="20"/>
          <w:highlight w:val="white"/>
        </w:rPr>
        <w:t xml:space="preserve">. A éstas les sigue </w:t>
      </w:r>
      <w:r>
        <w:rPr>
          <w:rFonts w:ascii="Arial" w:eastAsia="Arial" w:hAnsi="Arial" w:cs="Arial"/>
          <w:b/>
          <w:sz w:val="20"/>
          <w:szCs w:val="20"/>
          <w:highlight w:val="white"/>
        </w:rPr>
        <w:t>Andalucía con 13.242 vacantes y Valencia con 11.132 vacantes. Ambas se mantienen en volumen de vacantes.</w:t>
      </w:r>
    </w:p>
    <w:p w14:paraId="3C22ABDD" w14:textId="77777777" w:rsidR="00C82A26" w:rsidRDefault="00C82A26">
      <w:pPr>
        <w:pBdr>
          <w:top w:val="nil"/>
          <w:left w:val="nil"/>
          <w:bottom w:val="nil"/>
          <w:right w:val="nil"/>
          <w:between w:val="nil"/>
        </w:pBdr>
        <w:spacing w:line="360" w:lineRule="auto"/>
        <w:jc w:val="both"/>
        <w:rPr>
          <w:rFonts w:ascii="Arial" w:eastAsia="Arial" w:hAnsi="Arial" w:cs="Arial"/>
          <w:b/>
          <w:sz w:val="20"/>
          <w:szCs w:val="20"/>
          <w:highlight w:val="white"/>
        </w:rPr>
      </w:pPr>
    </w:p>
    <w:p w14:paraId="19281A93" w14:textId="77777777" w:rsidR="00C82A26" w:rsidRDefault="0017136A">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Ésta es la evolución </w:t>
      </w:r>
      <w:r>
        <w:rPr>
          <w:rFonts w:ascii="Arial" w:eastAsia="Arial" w:hAnsi="Arial" w:cs="Arial"/>
          <w:color w:val="000000"/>
          <w:sz w:val="20"/>
          <w:szCs w:val="20"/>
          <w:highlight w:val="white"/>
        </w:rPr>
        <w:t xml:space="preserve">de los puestos de trabajo publicados en InfoJobs con la totalidad de </w:t>
      </w:r>
      <w:r>
        <w:rPr>
          <w:rFonts w:ascii="Arial" w:eastAsia="Arial" w:hAnsi="Arial" w:cs="Arial"/>
          <w:sz w:val="20"/>
          <w:szCs w:val="20"/>
          <w:highlight w:val="white"/>
        </w:rPr>
        <w:t>c</w:t>
      </w:r>
      <w:r>
        <w:rPr>
          <w:rFonts w:ascii="Arial" w:eastAsia="Arial" w:hAnsi="Arial" w:cs="Arial"/>
          <w:color w:val="000000"/>
          <w:sz w:val="20"/>
          <w:szCs w:val="20"/>
          <w:highlight w:val="white"/>
        </w:rPr>
        <w:t xml:space="preserve">omunidades </w:t>
      </w:r>
      <w:r>
        <w:rPr>
          <w:rFonts w:ascii="Arial" w:eastAsia="Arial" w:hAnsi="Arial" w:cs="Arial"/>
          <w:sz w:val="20"/>
          <w:szCs w:val="20"/>
          <w:highlight w:val="white"/>
        </w:rPr>
        <w:t>a</w:t>
      </w:r>
      <w:r>
        <w:rPr>
          <w:rFonts w:ascii="Arial" w:eastAsia="Arial" w:hAnsi="Arial" w:cs="Arial"/>
          <w:color w:val="000000"/>
          <w:sz w:val="20"/>
          <w:szCs w:val="20"/>
          <w:highlight w:val="white"/>
        </w:rPr>
        <w:t>utónomas: </w:t>
      </w:r>
    </w:p>
    <w:p w14:paraId="32903259" w14:textId="77777777" w:rsidR="00C82A26" w:rsidRDefault="00C82A26">
      <w:pPr>
        <w:pBdr>
          <w:top w:val="nil"/>
          <w:left w:val="nil"/>
          <w:bottom w:val="nil"/>
          <w:right w:val="nil"/>
          <w:between w:val="nil"/>
        </w:pBdr>
        <w:spacing w:line="360" w:lineRule="auto"/>
        <w:jc w:val="both"/>
        <w:rPr>
          <w:rFonts w:ascii="Arial" w:eastAsia="Arial" w:hAnsi="Arial" w:cs="Arial"/>
          <w:color w:val="000000"/>
          <w:sz w:val="20"/>
          <w:szCs w:val="20"/>
          <w:highlight w:val="white"/>
        </w:rPr>
      </w:pPr>
    </w:p>
    <w:tbl>
      <w:tblPr>
        <w:tblStyle w:val="a6"/>
        <w:tblW w:w="8844" w:type="dxa"/>
        <w:jc w:val="center"/>
        <w:tblInd w:w="0" w:type="dxa"/>
        <w:tblLayout w:type="fixed"/>
        <w:tblLook w:val="0400" w:firstRow="0" w:lastRow="0" w:firstColumn="0" w:lastColumn="0" w:noHBand="0" w:noVBand="1"/>
      </w:tblPr>
      <w:tblGrid>
        <w:gridCol w:w="2592"/>
        <w:gridCol w:w="1212"/>
        <w:gridCol w:w="1212"/>
        <w:gridCol w:w="1212"/>
        <w:gridCol w:w="1228"/>
        <w:gridCol w:w="1228"/>
        <w:gridCol w:w="160"/>
      </w:tblGrid>
      <w:tr w:rsidR="00C82A26" w14:paraId="5E987A1E" w14:textId="77777777">
        <w:trPr>
          <w:gridAfter w:val="1"/>
          <w:wAfter w:w="146" w:type="dxa"/>
          <w:trHeight w:val="312"/>
          <w:jc w:val="center"/>
        </w:trPr>
        <w:tc>
          <w:tcPr>
            <w:tcW w:w="2596"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60E85BF8" w14:textId="77777777" w:rsidR="00C82A26" w:rsidRDefault="0017136A">
            <w:pPr>
              <w:rPr>
                <w:rFonts w:ascii="Arial" w:eastAsia="Arial" w:hAnsi="Arial" w:cs="Arial"/>
                <w:b/>
                <w:color w:val="FFFFFF"/>
                <w:sz w:val="20"/>
                <w:szCs w:val="20"/>
              </w:rPr>
            </w:pPr>
            <w:r>
              <w:rPr>
                <w:rFonts w:ascii="Arial" w:eastAsia="Arial" w:hAnsi="Arial" w:cs="Arial"/>
                <w:b/>
                <w:color w:val="FFFFFF"/>
                <w:sz w:val="20"/>
                <w:szCs w:val="20"/>
              </w:rPr>
              <w:t>Comunidad Autónoma</w:t>
            </w:r>
          </w:p>
        </w:tc>
        <w:tc>
          <w:tcPr>
            <w:tcW w:w="1214"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4D1D188D" w14:textId="77777777" w:rsidR="00C82A26" w:rsidRDefault="0017136A">
            <w:pPr>
              <w:jc w:val="center"/>
              <w:rPr>
                <w:rFonts w:ascii="Arial" w:eastAsia="Arial" w:hAnsi="Arial" w:cs="Arial"/>
                <w:b/>
                <w:color w:val="FFFFFF"/>
                <w:sz w:val="20"/>
                <w:szCs w:val="20"/>
              </w:rPr>
            </w:pPr>
            <w:r>
              <w:rPr>
                <w:rFonts w:ascii="Arial" w:eastAsia="Arial" w:hAnsi="Arial" w:cs="Arial"/>
                <w:b/>
                <w:color w:val="FFFFFF"/>
                <w:sz w:val="20"/>
                <w:szCs w:val="20"/>
              </w:rPr>
              <w:t>ene-20</w:t>
            </w:r>
          </w:p>
        </w:tc>
        <w:tc>
          <w:tcPr>
            <w:tcW w:w="1214"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7043C2CB" w14:textId="77777777" w:rsidR="00C82A26" w:rsidRDefault="0017136A">
            <w:pPr>
              <w:jc w:val="center"/>
              <w:rPr>
                <w:rFonts w:ascii="Arial" w:eastAsia="Arial" w:hAnsi="Arial" w:cs="Arial"/>
                <w:b/>
                <w:color w:val="FFFFFF"/>
                <w:sz w:val="20"/>
                <w:szCs w:val="20"/>
              </w:rPr>
            </w:pPr>
            <w:r>
              <w:rPr>
                <w:rFonts w:ascii="Arial" w:eastAsia="Arial" w:hAnsi="Arial" w:cs="Arial"/>
                <w:b/>
                <w:color w:val="FFFFFF"/>
                <w:sz w:val="20"/>
                <w:szCs w:val="20"/>
              </w:rPr>
              <w:t>dic-20</w:t>
            </w:r>
          </w:p>
        </w:tc>
        <w:tc>
          <w:tcPr>
            <w:tcW w:w="1214"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7294E353" w14:textId="77777777" w:rsidR="00C82A26" w:rsidRDefault="0017136A">
            <w:pPr>
              <w:jc w:val="center"/>
              <w:rPr>
                <w:rFonts w:ascii="Arial" w:eastAsia="Arial" w:hAnsi="Arial" w:cs="Arial"/>
                <w:b/>
                <w:color w:val="FFFFFF"/>
                <w:sz w:val="20"/>
                <w:szCs w:val="20"/>
              </w:rPr>
            </w:pPr>
            <w:r>
              <w:rPr>
                <w:rFonts w:ascii="Arial" w:eastAsia="Arial" w:hAnsi="Arial" w:cs="Arial"/>
                <w:b/>
                <w:color w:val="FFFFFF"/>
                <w:sz w:val="20"/>
                <w:szCs w:val="20"/>
              </w:rPr>
              <w:t>ene-21</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54E1D17A" w14:textId="77777777" w:rsidR="00C82A26" w:rsidRDefault="0017136A">
            <w:pPr>
              <w:jc w:val="center"/>
              <w:rPr>
                <w:rFonts w:ascii="Arial" w:eastAsia="Arial" w:hAnsi="Arial" w:cs="Arial"/>
                <w:b/>
                <w:color w:val="FFFFFF"/>
                <w:sz w:val="20"/>
                <w:szCs w:val="20"/>
              </w:rPr>
            </w:pPr>
            <w:r>
              <w:rPr>
                <w:rFonts w:ascii="Arial" w:eastAsia="Arial" w:hAnsi="Arial" w:cs="Arial"/>
                <w:b/>
                <w:color w:val="FFFFFF"/>
                <w:sz w:val="20"/>
                <w:szCs w:val="20"/>
              </w:rPr>
              <w:t>Diferencia MoM</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762E0591" w14:textId="77777777" w:rsidR="00C82A26" w:rsidRDefault="0017136A">
            <w:pPr>
              <w:jc w:val="center"/>
              <w:rPr>
                <w:rFonts w:ascii="Arial" w:eastAsia="Arial" w:hAnsi="Arial" w:cs="Arial"/>
                <w:b/>
                <w:color w:val="FFFFFF"/>
                <w:sz w:val="20"/>
                <w:szCs w:val="20"/>
              </w:rPr>
            </w:pPr>
            <w:r>
              <w:rPr>
                <w:rFonts w:ascii="Arial" w:eastAsia="Arial" w:hAnsi="Arial" w:cs="Arial"/>
                <w:b/>
                <w:color w:val="FFFFFF"/>
                <w:sz w:val="20"/>
                <w:szCs w:val="20"/>
              </w:rPr>
              <w:t>Diferencia YoY</w:t>
            </w:r>
          </w:p>
        </w:tc>
      </w:tr>
      <w:tr w:rsidR="00C82A26" w14:paraId="48C92D1F" w14:textId="77777777">
        <w:trPr>
          <w:trHeight w:val="324"/>
          <w:jc w:val="center"/>
        </w:trPr>
        <w:tc>
          <w:tcPr>
            <w:tcW w:w="2596"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1A91C736" w14:textId="77777777" w:rsidR="00C82A26" w:rsidRDefault="00C82A26">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14"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65943530" w14:textId="77777777" w:rsidR="00C82A26" w:rsidRDefault="00C82A26">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14"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01C952B9" w14:textId="77777777" w:rsidR="00C82A26" w:rsidRDefault="00C82A26">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14"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23774658" w14:textId="77777777" w:rsidR="00C82A26" w:rsidRDefault="00C82A26">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30"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31D26E38" w14:textId="77777777" w:rsidR="00C82A26" w:rsidRDefault="00C82A26">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30"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70DB396D" w14:textId="77777777" w:rsidR="00C82A26" w:rsidRDefault="00C82A26">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46" w:type="dxa"/>
            <w:tcBorders>
              <w:top w:val="nil"/>
              <w:left w:val="nil"/>
              <w:bottom w:val="nil"/>
              <w:right w:val="nil"/>
            </w:tcBorders>
            <w:shd w:val="clear" w:color="auto" w:fill="auto"/>
            <w:vAlign w:val="bottom"/>
          </w:tcPr>
          <w:p w14:paraId="2536F7B2" w14:textId="77777777" w:rsidR="00C82A26" w:rsidRDefault="00C82A26">
            <w:pPr>
              <w:jc w:val="center"/>
              <w:rPr>
                <w:rFonts w:ascii="Arial" w:eastAsia="Arial" w:hAnsi="Arial" w:cs="Arial"/>
                <w:b/>
                <w:color w:val="FFFFFF"/>
                <w:sz w:val="20"/>
                <w:szCs w:val="20"/>
              </w:rPr>
            </w:pPr>
          </w:p>
        </w:tc>
      </w:tr>
      <w:tr w:rsidR="00C82A26" w14:paraId="0606A58C"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68D4E6B6" w14:textId="77777777" w:rsidR="00C82A26" w:rsidRDefault="0017136A">
            <w:pPr>
              <w:rPr>
                <w:rFonts w:ascii="Calibri" w:eastAsia="Calibri" w:hAnsi="Calibri" w:cs="Calibri"/>
                <w:color w:val="000000"/>
              </w:rPr>
            </w:pPr>
            <w:r>
              <w:rPr>
                <w:rFonts w:ascii="Calibri" w:eastAsia="Calibri" w:hAnsi="Calibri" w:cs="Calibri"/>
                <w:color w:val="000000"/>
              </w:rPr>
              <w:t>Andalucía</w:t>
            </w:r>
          </w:p>
        </w:tc>
        <w:tc>
          <w:tcPr>
            <w:tcW w:w="1214" w:type="dxa"/>
            <w:tcBorders>
              <w:top w:val="nil"/>
              <w:left w:val="nil"/>
              <w:bottom w:val="single" w:sz="8" w:space="0" w:color="000000"/>
              <w:right w:val="single" w:sz="8" w:space="0" w:color="000000"/>
            </w:tcBorders>
            <w:shd w:val="clear" w:color="auto" w:fill="auto"/>
            <w:vAlign w:val="center"/>
          </w:tcPr>
          <w:p w14:paraId="4AA3B5E6"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17.147</w:t>
            </w:r>
          </w:p>
        </w:tc>
        <w:tc>
          <w:tcPr>
            <w:tcW w:w="1214" w:type="dxa"/>
            <w:tcBorders>
              <w:top w:val="nil"/>
              <w:left w:val="nil"/>
              <w:bottom w:val="single" w:sz="8" w:space="0" w:color="000000"/>
              <w:right w:val="single" w:sz="8" w:space="0" w:color="000000"/>
            </w:tcBorders>
            <w:shd w:val="clear" w:color="auto" w:fill="auto"/>
            <w:vAlign w:val="center"/>
          </w:tcPr>
          <w:p w14:paraId="058613F9"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13.533</w:t>
            </w:r>
          </w:p>
        </w:tc>
        <w:tc>
          <w:tcPr>
            <w:tcW w:w="1214" w:type="dxa"/>
            <w:tcBorders>
              <w:top w:val="nil"/>
              <w:left w:val="nil"/>
              <w:bottom w:val="single" w:sz="8" w:space="0" w:color="000000"/>
              <w:right w:val="single" w:sz="8" w:space="0" w:color="000000"/>
            </w:tcBorders>
            <w:shd w:val="clear" w:color="auto" w:fill="auto"/>
            <w:vAlign w:val="center"/>
          </w:tcPr>
          <w:p w14:paraId="03B8DBA7"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13.242</w:t>
            </w:r>
          </w:p>
        </w:tc>
        <w:tc>
          <w:tcPr>
            <w:tcW w:w="1230" w:type="dxa"/>
            <w:tcBorders>
              <w:top w:val="nil"/>
              <w:left w:val="nil"/>
              <w:bottom w:val="single" w:sz="8" w:space="0" w:color="000000"/>
              <w:right w:val="single" w:sz="8" w:space="0" w:color="000000"/>
            </w:tcBorders>
            <w:shd w:val="clear" w:color="auto" w:fill="FFFFFF"/>
            <w:vAlign w:val="center"/>
          </w:tcPr>
          <w:p w14:paraId="65CF3EE0"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-2,15%</w:t>
            </w:r>
          </w:p>
        </w:tc>
        <w:tc>
          <w:tcPr>
            <w:tcW w:w="1230" w:type="dxa"/>
            <w:tcBorders>
              <w:top w:val="nil"/>
              <w:left w:val="nil"/>
              <w:bottom w:val="single" w:sz="8" w:space="0" w:color="000000"/>
              <w:right w:val="single" w:sz="8" w:space="0" w:color="000000"/>
            </w:tcBorders>
            <w:shd w:val="clear" w:color="auto" w:fill="FFFFFF"/>
            <w:vAlign w:val="center"/>
          </w:tcPr>
          <w:p w14:paraId="5AAC13D4"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-22,77%</w:t>
            </w:r>
          </w:p>
        </w:tc>
        <w:tc>
          <w:tcPr>
            <w:tcW w:w="146" w:type="dxa"/>
            <w:vAlign w:val="center"/>
          </w:tcPr>
          <w:p w14:paraId="1681A0E8" w14:textId="77777777" w:rsidR="00C82A26" w:rsidRDefault="00C82A26">
            <w:pPr>
              <w:rPr>
                <w:sz w:val="20"/>
                <w:szCs w:val="20"/>
              </w:rPr>
            </w:pPr>
          </w:p>
        </w:tc>
      </w:tr>
      <w:tr w:rsidR="00C82A26" w14:paraId="67FFE403"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4809A75A" w14:textId="77777777" w:rsidR="00C82A26" w:rsidRDefault="0017136A">
            <w:pPr>
              <w:rPr>
                <w:rFonts w:ascii="Calibri" w:eastAsia="Calibri" w:hAnsi="Calibri" w:cs="Calibri"/>
                <w:color w:val="000000"/>
              </w:rPr>
            </w:pPr>
            <w:r>
              <w:rPr>
                <w:rFonts w:ascii="Calibri" w:eastAsia="Calibri" w:hAnsi="Calibri" w:cs="Calibri"/>
                <w:color w:val="000000"/>
              </w:rPr>
              <w:t>Aragón</w:t>
            </w:r>
          </w:p>
        </w:tc>
        <w:tc>
          <w:tcPr>
            <w:tcW w:w="1214" w:type="dxa"/>
            <w:tcBorders>
              <w:top w:val="nil"/>
              <w:left w:val="nil"/>
              <w:bottom w:val="single" w:sz="8" w:space="0" w:color="000000"/>
              <w:right w:val="single" w:sz="8" w:space="0" w:color="000000"/>
            </w:tcBorders>
            <w:shd w:val="clear" w:color="auto" w:fill="auto"/>
            <w:vAlign w:val="center"/>
          </w:tcPr>
          <w:p w14:paraId="35660A14"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4.560</w:t>
            </w:r>
          </w:p>
        </w:tc>
        <w:tc>
          <w:tcPr>
            <w:tcW w:w="1214" w:type="dxa"/>
            <w:tcBorders>
              <w:top w:val="nil"/>
              <w:left w:val="nil"/>
              <w:bottom w:val="single" w:sz="8" w:space="0" w:color="000000"/>
              <w:right w:val="single" w:sz="8" w:space="0" w:color="000000"/>
            </w:tcBorders>
            <w:shd w:val="clear" w:color="auto" w:fill="auto"/>
            <w:vAlign w:val="center"/>
          </w:tcPr>
          <w:p w14:paraId="269D67B3"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3.343</w:t>
            </w:r>
          </w:p>
        </w:tc>
        <w:tc>
          <w:tcPr>
            <w:tcW w:w="1214" w:type="dxa"/>
            <w:tcBorders>
              <w:top w:val="nil"/>
              <w:left w:val="nil"/>
              <w:bottom w:val="single" w:sz="8" w:space="0" w:color="000000"/>
              <w:right w:val="single" w:sz="8" w:space="0" w:color="000000"/>
            </w:tcBorders>
            <w:shd w:val="clear" w:color="auto" w:fill="auto"/>
            <w:vAlign w:val="center"/>
          </w:tcPr>
          <w:p w14:paraId="7FA00DF9"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3.706</w:t>
            </w:r>
          </w:p>
        </w:tc>
        <w:tc>
          <w:tcPr>
            <w:tcW w:w="1230" w:type="dxa"/>
            <w:tcBorders>
              <w:top w:val="nil"/>
              <w:left w:val="nil"/>
              <w:bottom w:val="single" w:sz="8" w:space="0" w:color="000000"/>
              <w:right w:val="single" w:sz="8" w:space="0" w:color="000000"/>
            </w:tcBorders>
            <w:shd w:val="clear" w:color="auto" w:fill="FFFFFF"/>
            <w:vAlign w:val="center"/>
          </w:tcPr>
          <w:p w14:paraId="3A450264" w14:textId="77777777" w:rsidR="00C82A26" w:rsidRDefault="0017136A">
            <w:pPr>
              <w:jc w:val="center"/>
              <w:rPr>
                <w:rFonts w:ascii="Calibri" w:eastAsia="Calibri" w:hAnsi="Calibri" w:cs="Calibri"/>
                <w:sz w:val="22"/>
                <w:szCs w:val="22"/>
              </w:rPr>
            </w:pPr>
            <w:r>
              <w:rPr>
                <w:rFonts w:ascii="Calibri" w:eastAsia="Calibri" w:hAnsi="Calibri" w:cs="Calibri"/>
                <w:sz w:val="22"/>
                <w:szCs w:val="22"/>
              </w:rPr>
              <w:t>10,86%</w:t>
            </w:r>
          </w:p>
        </w:tc>
        <w:tc>
          <w:tcPr>
            <w:tcW w:w="1230" w:type="dxa"/>
            <w:tcBorders>
              <w:top w:val="nil"/>
              <w:left w:val="nil"/>
              <w:bottom w:val="single" w:sz="8" w:space="0" w:color="000000"/>
              <w:right w:val="single" w:sz="8" w:space="0" w:color="000000"/>
            </w:tcBorders>
            <w:shd w:val="clear" w:color="auto" w:fill="FFFFFF"/>
            <w:vAlign w:val="center"/>
          </w:tcPr>
          <w:p w14:paraId="047996C4"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-18,73%</w:t>
            </w:r>
          </w:p>
        </w:tc>
        <w:tc>
          <w:tcPr>
            <w:tcW w:w="146" w:type="dxa"/>
            <w:vAlign w:val="center"/>
          </w:tcPr>
          <w:p w14:paraId="479987EA" w14:textId="77777777" w:rsidR="00C82A26" w:rsidRDefault="00C82A26">
            <w:pPr>
              <w:rPr>
                <w:sz w:val="20"/>
                <w:szCs w:val="20"/>
              </w:rPr>
            </w:pPr>
          </w:p>
        </w:tc>
      </w:tr>
      <w:tr w:rsidR="00C82A26" w14:paraId="6686E182"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5EDB3648" w14:textId="77777777" w:rsidR="00C82A26" w:rsidRDefault="0017136A">
            <w:pPr>
              <w:rPr>
                <w:rFonts w:ascii="Calibri" w:eastAsia="Calibri" w:hAnsi="Calibri" w:cs="Calibri"/>
                <w:color w:val="000000"/>
              </w:rPr>
            </w:pPr>
            <w:r>
              <w:rPr>
                <w:rFonts w:ascii="Calibri" w:eastAsia="Calibri" w:hAnsi="Calibri" w:cs="Calibri"/>
                <w:color w:val="000000"/>
              </w:rPr>
              <w:t>Asturias</w:t>
            </w:r>
          </w:p>
        </w:tc>
        <w:tc>
          <w:tcPr>
            <w:tcW w:w="1214" w:type="dxa"/>
            <w:tcBorders>
              <w:top w:val="nil"/>
              <w:left w:val="nil"/>
              <w:bottom w:val="single" w:sz="8" w:space="0" w:color="000000"/>
              <w:right w:val="single" w:sz="8" w:space="0" w:color="000000"/>
            </w:tcBorders>
            <w:shd w:val="clear" w:color="auto" w:fill="auto"/>
            <w:vAlign w:val="center"/>
          </w:tcPr>
          <w:p w14:paraId="1ABE5747"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2.601</w:t>
            </w:r>
          </w:p>
        </w:tc>
        <w:tc>
          <w:tcPr>
            <w:tcW w:w="1214" w:type="dxa"/>
            <w:tcBorders>
              <w:top w:val="nil"/>
              <w:left w:val="nil"/>
              <w:bottom w:val="single" w:sz="8" w:space="0" w:color="000000"/>
              <w:right w:val="single" w:sz="8" w:space="0" w:color="000000"/>
            </w:tcBorders>
            <w:shd w:val="clear" w:color="auto" w:fill="auto"/>
            <w:vAlign w:val="center"/>
          </w:tcPr>
          <w:p w14:paraId="13270095"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1.760</w:t>
            </w:r>
          </w:p>
        </w:tc>
        <w:tc>
          <w:tcPr>
            <w:tcW w:w="1214" w:type="dxa"/>
            <w:tcBorders>
              <w:top w:val="nil"/>
              <w:left w:val="nil"/>
              <w:bottom w:val="single" w:sz="8" w:space="0" w:color="000000"/>
              <w:right w:val="single" w:sz="8" w:space="0" w:color="000000"/>
            </w:tcBorders>
            <w:shd w:val="clear" w:color="auto" w:fill="auto"/>
            <w:vAlign w:val="center"/>
          </w:tcPr>
          <w:p w14:paraId="5A4E1A09"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1.781</w:t>
            </w:r>
          </w:p>
        </w:tc>
        <w:tc>
          <w:tcPr>
            <w:tcW w:w="1230" w:type="dxa"/>
            <w:tcBorders>
              <w:top w:val="nil"/>
              <w:left w:val="nil"/>
              <w:bottom w:val="single" w:sz="8" w:space="0" w:color="000000"/>
              <w:right w:val="single" w:sz="8" w:space="0" w:color="000000"/>
            </w:tcBorders>
            <w:shd w:val="clear" w:color="auto" w:fill="FFFFFF"/>
            <w:vAlign w:val="center"/>
          </w:tcPr>
          <w:p w14:paraId="0149B72C" w14:textId="77777777" w:rsidR="00C82A26" w:rsidRDefault="0017136A">
            <w:pPr>
              <w:jc w:val="center"/>
              <w:rPr>
                <w:rFonts w:ascii="Calibri" w:eastAsia="Calibri" w:hAnsi="Calibri" w:cs="Calibri"/>
                <w:sz w:val="22"/>
                <w:szCs w:val="22"/>
              </w:rPr>
            </w:pPr>
            <w:r>
              <w:rPr>
                <w:rFonts w:ascii="Calibri" w:eastAsia="Calibri" w:hAnsi="Calibri" w:cs="Calibri"/>
                <w:sz w:val="22"/>
                <w:szCs w:val="22"/>
              </w:rPr>
              <w:t>1,19%</w:t>
            </w:r>
          </w:p>
        </w:tc>
        <w:tc>
          <w:tcPr>
            <w:tcW w:w="1230" w:type="dxa"/>
            <w:tcBorders>
              <w:top w:val="nil"/>
              <w:left w:val="nil"/>
              <w:bottom w:val="single" w:sz="8" w:space="0" w:color="000000"/>
              <w:right w:val="single" w:sz="8" w:space="0" w:color="000000"/>
            </w:tcBorders>
            <w:shd w:val="clear" w:color="auto" w:fill="FFFFFF"/>
            <w:vAlign w:val="center"/>
          </w:tcPr>
          <w:p w14:paraId="0404B5AE"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-31,53%</w:t>
            </w:r>
          </w:p>
        </w:tc>
        <w:tc>
          <w:tcPr>
            <w:tcW w:w="146" w:type="dxa"/>
            <w:vAlign w:val="center"/>
          </w:tcPr>
          <w:p w14:paraId="43BA8B82" w14:textId="77777777" w:rsidR="00C82A26" w:rsidRDefault="00C82A26">
            <w:pPr>
              <w:rPr>
                <w:sz w:val="20"/>
                <w:szCs w:val="20"/>
              </w:rPr>
            </w:pPr>
          </w:p>
        </w:tc>
      </w:tr>
      <w:tr w:rsidR="00C82A26" w14:paraId="67BFB380"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5F862CAA" w14:textId="77777777" w:rsidR="00C82A26" w:rsidRDefault="0017136A">
            <w:pPr>
              <w:rPr>
                <w:rFonts w:ascii="Calibri" w:eastAsia="Calibri" w:hAnsi="Calibri" w:cs="Calibri"/>
                <w:color w:val="000000"/>
              </w:rPr>
            </w:pPr>
            <w:r>
              <w:rPr>
                <w:rFonts w:ascii="Calibri" w:eastAsia="Calibri" w:hAnsi="Calibri" w:cs="Calibri"/>
                <w:color w:val="000000"/>
              </w:rPr>
              <w:t>Canarias</w:t>
            </w:r>
          </w:p>
        </w:tc>
        <w:tc>
          <w:tcPr>
            <w:tcW w:w="1214" w:type="dxa"/>
            <w:tcBorders>
              <w:top w:val="nil"/>
              <w:left w:val="nil"/>
              <w:bottom w:val="single" w:sz="8" w:space="0" w:color="000000"/>
              <w:right w:val="single" w:sz="8" w:space="0" w:color="000000"/>
            </w:tcBorders>
            <w:shd w:val="clear" w:color="auto" w:fill="auto"/>
            <w:vAlign w:val="center"/>
          </w:tcPr>
          <w:p w14:paraId="396C59F0"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3.212</w:t>
            </w:r>
          </w:p>
        </w:tc>
        <w:tc>
          <w:tcPr>
            <w:tcW w:w="1214" w:type="dxa"/>
            <w:tcBorders>
              <w:top w:val="nil"/>
              <w:left w:val="nil"/>
              <w:bottom w:val="single" w:sz="8" w:space="0" w:color="000000"/>
              <w:right w:val="single" w:sz="8" w:space="0" w:color="000000"/>
            </w:tcBorders>
            <w:shd w:val="clear" w:color="auto" w:fill="auto"/>
            <w:vAlign w:val="center"/>
          </w:tcPr>
          <w:p w14:paraId="0CC32069"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2.165</w:t>
            </w:r>
          </w:p>
        </w:tc>
        <w:tc>
          <w:tcPr>
            <w:tcW w:w="1214" w:type="dxa"/>
            <w:tcBorders>
              <w:top w:val="nil"/>
              <w:left w:val="nil"/>
              <w:bottom w:val="single" w:sz="8" w:space="0" w:color="000000"/>
              <w:right w:val="single" w:sz="8" w:space="0" w:color="000000"/>
            </w:tcBorders>
            <w:shd w:val="clear" w:color="auto" w:fill="auto"/>
            <w:vAlign w:val="center"/>
          </w:tcPr>
          <w:p w14:paraId="34BF15EA"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2.435</w:t>
            </w:r>
          </w:p>
        </w:tc>
        <w:tc>
          <w:tcPr>
            <w:tcW w:w="1230" w:type="dxa"/>
            <w:tcBorders>
              <w:top w:val="nil"/>
              <w:left w:val="nil"/>
              <w:bottom w:val="single" w:sz="8" w:space="0" w:color="000000"/>
              <w:right w:val="single" w:sz="8" w:space="0" w:color="000000"/>
            </w:tcBorders>
            <w:shd w:val="clear" w:color="auto" w:fill="FFFFFF"/>
            <w:vAlign w:val="center"/>
          </w:tcPr>
          <w:p w14:paraId="21B88D93" w14:textId="77777777" w:rsidR="00C82A26" w:rsidRDefault="0017136A">
            <w:pPr>
              <w:jc w:val="center"/>
              <w:rPr>
                <w:rFonts w:ascii="Calibri" w:eastAsia="Calibri" w:hAnsi="Calibri" w:cs="Calibri"/>
                <w:sz w:val="22"/>
                <w:szCs w:val="22"/>
              </w:rPr>
            </w:pPr>
            <w:r>
              <w:rPr>
                <w:rFonts w:ascii="Calibri" w:eastAsia="Calibri" w:hAnsi="Calibri" w:cs="Calibri"/>
                <w:sz w:val="22"/>
                <w:szCs w:val="22"/>
              </w:rPr>
              <w:t>12,47%</w:t>
            </w:r>
          </w:p>
        </w:tc>
        <w:tc>
          <w:tcPr>
            <w:tcW w:w="1230" w:type="dxa"/>
            <w:tcBorders>
              <w:top w:val="nil"/>
              <w:left w:val="nil"/>
              <w:bottom w:val="single" w:sz="8" w:space="0" w:color="000000"/>
              <w:right w:val="single" w:sz="8" w:space="0" w:color="000000"/>
            </w:tcBorders>
            <w:shd w:val="clear" w:color="auto" w:fill="FFFFFF"/>
            <w:vAlign w:val="center"/>
          </w:tcPr>
          <w:p w14:paraId="401BF288"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-24,19%</w:t>
            </w:r>
          </w:p>
        </w:tc>
        <w:tc>
          <w:tcPr>
            <w:tcW w:w="146" w:type="dxa"/>
            <w:vAlign w:val="center"/>
          </w:tcPr>
          <w:p w14:paraId="0B3412BE" w14:textId="77777777" w:rsidR="00C82A26" w:rsidRDefault="00C82A26">
            <w:pPr>
              <w:rPr>
                <w:sz w:val="20"/>
                <w:szCs w:val="20"/>
              </w:rPr>
            </w:pPr>
          </w:p>
        </w:tc>
      </w:tr>
      <w:tr w:rsidR="00C82A26" w14:paraId="702456A9"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40562358" w14:textId="77777777" w:rsidR="00C82A26" w:rsidRDefault="0017136A">
            <w:pPr>
              <w:rPr>
                <w:rFonts w:ascii="Calibri" w:eastAsia="Calibri" w:hAnsi="Calibri" w:cs="Calibri"/>
                <w:color w:val="000000"/>
              </w:rPr>
            </w:pPr>
            <w:r>
              <w:rPr>
                <w:rFonts w:ascii="Calibri" w:eastAsia="Calibri" w:hAnsi="Calibri" w:cs="Calibri"/>
                <w:color w:val="000000"/>
              </w:rPr>
              <w:t>Cantabria</w:t>
            </w:r>
          </w:p>
        </w:tc>
        <w:tc>
          <w:tcPr>
            <w:tcW w:w="1214" w:type="dxa"/>
            <w:tcBorders>
              <w:top w:val="nil"/>
              <w:left w:val="nil"/>
              <w:bottom w:val="single" w:sz="8" w:space="0" w:color="000000"/>
              <w:right w:val="single" w:sz="8" w:space="0" w:color="000000"/>
            </w:tcBorders>
            <w:shd w:val="clear" w:color="auto" w:fill="auto"/>
            <w:vAlign w:val="center"/>
          </w:tcPr>
          <w:p w14:paraId="4396CBBF"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1.956</w:t>
            </w:r>
          </w:p>
        </w:tc>
        <w:tc>
          <w:tcPr>
            <w:tcW w:w="1214" w:type="dxa"/>
            <w:tcBorders>
              <w:top w:val="nil"/>
              <w:left w:val="nil"/>
              <w:bottom w:val="single" w:sz="8" w:space="0" w:color="000000"/>
              <w:right w:val="single" w:sz="8" w:space="0" w:color="000000"/>
            </w:tcBorders>
            <w:shd w:val="clear" w:color="auto" w:fill="auto"/>
            <w:vAlign w:val="center"/>
          </w:tcPr>
          <w:p w14:paraId="0B1343FE"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1.083</w:t>
            </w:r>
          </w:p>
        </w:tc>
        <w:tc>
          <w:tcPr>
            <w:tcW w:w="1214" w:type="dxa"/>
            <w:tcBorders>
              <w:top w:val="nil"/>
              <w:left w:val="nil"/>
              <w:bottom w:val="single" w:sz="8" w:space="0" w:color="000000"/>
              <w:right w:val="single" w:sz="8" w:space="0" w:color="000000"/>
            </w:tcBorders>
            <w:shd w:val="clear" w:color="auto" w:fill="auto"/>
            <w:vAlign w:val="center"/>
          </w:tcPr>
          <w:p w14:paraId="7D24266F"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1.284</w:t>
            </w:r>
          </w:p>
        </w:tc>
        <w:tc>
          <w:tcPr>
            <w:tcW w:w="1230" w:type="dxa"/>
            <w:tcBorders>
              <w:top w:val="nil"/>
              <w:left w:val="nil"/>
              <w:bottom w:val="single" w:sz="8" w:space="0" w:color="000000"/>
              <w:right w:val="single" w:sz="8" w:space="0" w:color="000000"/>
            </w:tcBorders>
            <w:shd w:val="clear" w:color="auto" w:fill="FFFFFF"/>
            <w:vAlign w:val="center"/>
          </w:tcPr>
          <w:p w14:paraId="6EE3753F" w14:textId="77777777" w:rsidR="00C82A26" w:rsidRDefault="0017136A">
            <w:pPr>
              <w:jc w:val="center"/>
              <w:rPr>
                <w:rFonts w:ascii="Calibri" w:eastAsia="Calibri" w:hAnsi="Calibri" w:cs="Calibri"/>
                <w:sz w:val="22"/>
                <w:szCs w:val="22"/>
              </w:rPr>
            </w:pPr>
            <w:r>
              <w:rPr>
                <w:rFonts w:ascii="Calibri" w:eastAsia="Calibri" w:hAnsi="Calibri" w:cs="Calibri"/>
                <w:sz w:val="22"/>
                <w:szCs w:val="22"/>
              </w:rPr>
              <w:t>18,56%</w:t>
            </w:r>
          </w:p>
        </w:tc>
        <w:tc>
          <w:tcPr>
            <w:tcW w:w="1230" w:type="dxa"/>
            <w:tcBorders>
              <w:top w:val="nil"/>
              <w:left w:val="nil"/>
              <w:bottom w:val="single" w:sz="8" w:space="0" w:color="000000"/>
              <w:right w:val="single" w:sz="8" w:space="0" w:color="000000"/>
            </w:tcBorders>
            <w:shd w:val="clear" w:color="auto" w:fill="FFFFFF"/>
            <w:vAlign w:val="center"/>
          </w:tcPr>
          <w:p w14:paraId="2715D4B8"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-34,36%</w:t>
            </w:r>
          </w:p>
        </w:tc>
        <w:tc>
          <w:tcPr>
            <w:tcW w:w="146" w:type="dxa"/>
            <w:vAlign w:val="center"/>
          </w:tcPr>
          <w:p w14:paraId="0B8E60CD" w14:textId="77777777" w:rsidR="00C82A26" w:rsidRDefault="00C82A26">
            <w:pPr>
              <w:rPr>
                <w:sz w:val="20"/>
                <w:szCs w:val="20"/>
              </w:rPr>
            </w:pPr>
          </w:p>
        </w:tc>
      </w:tr>
      <w:tr w:rsidR="00C82A26" w14:paraId="0067AD7F"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3D1D8875" w14:textId="77777777" w:rsidR="00C82A26" w:rsidRDefault="0017136A">
            <w:pPr>
              <w:rPr>
                <w:rFonts w:ascii="Calibri" w:eastAsia="Calibri" w:hAnsi="Calibri" w:cs="Calibri"/>
                <w:color w:val="000000"/>
              </w:rPr>
            </w:pPr>
            <w:r>
              <w:rPr>
                <w:rFonts w:ascii="Calibri" w:eastAsia="Calibri" w:hAnsi="Calibri" w:cs="Calibri"/>
                <w:color w:val="000000"/>
              </w:rPr>
              <w:t>Castilla - La Mancha</w:t>
            </w:r>
          </w:p>
        </w:tc>
        <w:tc>
          <w:tcPr>
            <w:tcW w:w="1214" w:type="dxa"/>
            <w:tcBorders>
              <w:top w:val="nil"/>
              <w:left w:val="nil"/>
              <w:bottom w:val="nil"/>
              <w:right w:val="single" w:sz="8" w:space="0" w:color="000000"/>
            </w:tcBorders>
            <w:shd w:val="clear" w:color="auto" w:fill="auto"/>
            <w:vAlign w:val="center"/>
          </w:tcPr>
          <w:p w14:paraId="3108BC1C"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4.433</w:t>
            </w:r>
          </w:p>
        </w:tc>
        <w:tc>
          <w:tcPr>
            <w:tcW w:w="1214" w:type="dxa"/>
            <w:tcBorders>
              <w:top w:val="nil"/>
              <w:left w:val="nil"/>
              <w:bottom w:val="nil"/>
              <w:right w:val="single" w:sz="8" w:space="0" w:color="000000"/>
            </w:tcBorders>
            <w:shd w:val="clear" w:color="auto" w:fill="auto"/>
            <w:vAlign w:val="center"/>
          </w:tcPr>
          <w:p w14:paraId="37253C37"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3.874</w:t>
            </w:r>
          </w:p>
        </w:tc>
        <w:tc>
          <w:tcPr>
            <w:tcW w:w="1214" w:type="dxa"/>
            <w:tcBorders>
              <w:top w:val="nil"/>
              <w:left w:val="nil"/>
              <w:bottom w:val="single" w:sz="8" w:space="0" w:color="000000"/>
              <w:right w:val="single" w:sz="8" w:space="0" w:color="000000"/>
            </w:tcBorders>
            <w:shd w:val="clear" w:color="auto" w:fill="auto"/>
            <w:vAlign w:val="center"/>
          </w:tcPr>
          <w:p w14:paraId="2A83CCBE"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4.206</w:t>
            </w:r>
          </w:p>
        </w:tc>
        <w:tc>
          <w:tcPr>
            <w:tcW w:w="1230" w:type="dxa"/>
            <w:tcBorders>
              <w:top w:val="nil"/>
              <w:left w:val="nil"/>
              <w:bottom w:val="single" w:sz="8" w:space="0" w:color="000000"/>
              <w:right w:val="single" w:sz="8" w:space="0" w:color="000000"/>
            </w:tcBorders>
            <w:shd w:val="clear" w:color="auto" w:fill="FFFFFF"/>
            <w:vAlign w:val="center"/>
          </w:tcPr>
          <w:p w14:paraId="1D5268CC" w14:textId="77777777" w:rsidR="00C82A26" w:rsidRDefault="0017136A">
            <w:pPr>
              <w:jc w:val="center"/>
              <w:rPr>
                <w:rFonts w:ascii="Calibri" w:eastAsia="Calibri" w:hAnsi="Calibri" w:cs="Calibri"/>
                <w:sz w:val="22"/>
                <w:szCs w:val="22"/>
              </w:rPr>
            </w:pPr>
            <w:r>
              <w:rPr>
                <w:rFonts w:ascii="Calibri" w:eastAsia="Calibri" w:hAnsi="Calibri" w:cs="Calibri"/>
                <w:sz w:val="22"/>
                <w:szCs w:val="22"/>
              </w:rPr>
              <w:t>8,57%</w:t>
            </w:r>
          </w:p>
        </w:tc>
        <w:tc>
          <w:tcPr>
            <w:tcW w:w="1230" w:type="dxa"/>
            <w:tcBorders>
              <w:top w:val="nil"/>
              <w:left w:val="nil"/>
              <w:bottom w:val="single" w:sz="8" w:space="0" w:color="000000"/>
              <w:right w:val="single" w:sz="8" w:space="0" w:color="000000"/>
            </w:tcBorders>
            <w:shd w:val="clear" w:color="auto" w:fill="FFFFFF"/>
            <w:vAlign w:val="center"/>
          </w:tcPr>
          <w:p w14:paraId="7D8B106E"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-5,12%</w:t>
            </w:r>
          </w:p>
        </w:tc>
        <w:tc>
          <w:tcPr>
            <w:tcW w:w="146" w:type="dxa"/>
            <w:vAlign w:val="center"/>
          </w:tcPr>
          <w:p w14:paraId="5B024040" w14:textId="77777777" w:rsidR="00C82A26" w:rsidRDefault="00C82A26">
            <w:pPr>
              <w:rPr>
                <w:sz w:val="20"/>
                <w:szCs w:val="20"/>
              </w:rPr>
            </w:pPr>
          </w:p>
        </w:tc>
      </w:tr>
      <w:tr w:rsidR="00C82A26" w14:paraId="41F2A3A1"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2477973D" w14:textId="77777777" w:rsidR="00C82A26" w:rsidRDefault="0017136A">
            <w:pPr>
              <w:rPr>
                <w:rFonts w:ascii="Calibri" w:eastAsia="Calibri" w:hAnsi="Calibri" w:cs="Calibri"/>
                <w:color w:val="000000"/>
              </w:rPr>
            </w:pPr>
            <w:r>
              <w:rPr>
                <w:rFonts w:ascii="Calibri" w:eastAsia="Calibri" w:hAnsi="Calibri" w:cs="Calibri"/>
                <w:color w:val="000000"/>
              </w:rPr>
              <w:t>Castilla y León</w:t>
            </w:r>
          </w:p>
        </w:tc>
        <w:tc>
          <w:tcPr>
            <w:tcW w:w="1214" w:type="dxa"/>
            <w:tcBorders>
              <w:top w:val="single" w:sz="8" w:space="0" w:color="000000"/>
              <w:left w:val="nil"/>
              <w:bottom w:val="single" w:sz="8" w:space="0" w:color="000000"/>
              <w:right w:val="single" w:sz="8" w:space="0" w:color="000000"/>
            </w:tcBorders>
            <w:shd w:val="clear" w:color="auto" w:fill="auto"/>
            <w:vAlign w:val="center"/>
          </w:tcPr>
          <w:p w14:paraId="1AF1B82F"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7.646</w:t>
            </w:r>
          </w:p>
        </w:tc>
        <w:tc>
          <w:tcPr>
            <w:tcW w:w="1214" w:type="dxa"/>
            <w:tcBorders>
              <w:top w:val="single" w:sz="8" w:space="0" w:color="000000"/>
              <w:left w:val="nil"/>
              <w:bottom w:val="single" w:sz="8" w:space="0" w:color="000000"/>
              <w:right w:val="single" w:sz="8" w:space="0" w:color="000000"/>
            </w:tcBorders>
            <w:shd w:val="clear" w:color="auto" w:fill="auto"/>
            <w:vAlign w:val="center"/>
          </w:tcPr>
          <w:p w14:paraId="4633ADB4"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4.866</w:t>
            </w:r>
          </w:p>
        </w:tc>
        <w:tc>
          <w:tcPr>
            <w:tcW w:w="1214" w:type="dxa"/>
            <w:tcBorders>
              <w:top w:val="nil"/>
              <w:left w:val="nil"/>
              <w:bottom w:val="single" w:sz="8" w:space="0" w:color="000000"/>
              <w:right w:val="single" w:sz="8" w:space="0" w:color="000000"/>
            </w:tcBorders>
            <w:shd w:val="clear" w:color="auto" w:fill="auto"/>
            <w:vAlign w:val="center"/>
          </w:tcPr>
          <w:p w14:paraId="479BA8EF"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5.733</w:t>
            </w:r>
          </w:p>
        </w:tc>
        <w:tc>
          <w:tcPr>
            <w:tcW w:w="1230" w:type="dxa"/>
            <w:tcBorders>
              <w:top w:val="nil"/>
              <w:left w:val="nil"/>
              <w:bottom w:val="single" w:sz="8" w:space="0" w:color="000000"/>
              <w:right w:val="single" w:sz="8" w:space="0" w:color="000000"/>
            </w:tcBorders>
            <w:shd w:val="clear" w:color="auto" w:fill="FFFFFF"/>
            <w:vAlign w:val="center"/>
          </w:tcPr>
          <w:p w14:paraId="39ACAACC" w14:textId="77777777" w:rsidR="00C82A26" w:rsidRDefault="0017136A">
            <w:pPr>
              <w:jc w:val="center"/>
              <w:rPr>
                <w:rFonts w:ascii="Calibri" w:eastAsia="Calibri" w:hAnsi="Calibri" w:cs="Calibri"/>
                <w:sz w:val="22"/>
                <w:szCs w:val="22"/>
              </w:rPr>
            </w:pPr>
            <w:r>
              <w:rPr>
                <w:rFonts w:ascii="Calibri" w:eastAsia="Calibri" w:hAnsi="Calibri" w:cs="Calibri"/>
                <w:sz w:val="22"/>
                <w:szCs w:val="22"/>
              </w:rPr>
              <w:t>17,82%</w:t>
            </w:r>
          </w:p>
        </w:tc>
        <w:tc>
          <w:tcPr>
            <w:tcW w:w="1230" w:type="dxa"/>
            <w:tcBorders>
              <w:top w:val="nil"/>
              <w:left w:val="nil"/>
              <w:bottom w:val="single" w:sz="8" w:space="0" w:color="000000"/>
              <w:right w:val="single" w:sz="8" w:space="0" w:color="000000"/>
            </w:tcBorders>
            <w:shd w:val="clear" w:color="auto" w:fill="FFFFFF"/>
            <w:vAlign w:val="center"/>
          </w:tcPr>
          <w:p w14:paraId="30212303"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-25,02%</w:t>
            </w:r>
          </w:p>
        </w:tc>
        <w:tc>
          <w:tcPr>
            <w:tcW w:w="146" w:type="dxa"/>
            <w:vAlign w:val="center"/>
          </w:tcPr>
          <w:p w14:paraId="0248E7D6" w14:textId="77777777" w:rsidR="00C82A26" w:rsidRDefault="00C82A26">
            <w:pPr>
              <w:rPr>
                <w:sz w:val="20"/>
                <w:szCs w:val="20"/>
              </w:rPr>
            </w:pPr>
          </w:p>
        </w:tc>
      </w:tr>
      <w:tr w:rsidR="00C82A26" w14:paraId="5EABA099"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147C3BBF" w14:textId="77777777" w:rsidR="00C82A26" w:rsidRDefault="0017136A">
            <w:pPr>
              <w:rPr>
                <w:rFonts w:ascii="Calibri" w:eastAsia="Calibri" w:hAnsi="Calibri" w:cs="Calibri"/>
                <w:color w:val="000000"/>
              </w:rPr>
            </w:pPr>
            <w:r>
              <w:rPr>
                <w:rFonts w:ascii="Calibri" w:eastAsia="Calibri" w:hAnsi="Calibri" w:cs="Calibri"/>
                <w:color w:val="000000"/>
              </w:rPr>
              <w:t>Cataluña</w:t>
            </w:r>
          </w:p>
        </w:tc>
        <w:tc>
          <w:tcPr>
            <w:tcW w:w="1214" w:type="dxa"/>
            <w:tcBorders>
              <w:top w:val="nil"/>
              <w:left w:val="nil"/>
              <w:bottom w:val="single" w:sz="8" w:space="0" w:color="000000"/>
              <w:right w:val="single" w:sz="8" w:space="0" w:color="000000"/>
            </w:tcBorders>
            <w:shd w:val="clear" w:color="auto" w:fill="auto"/>
            <w:vAlign w:val="center"/>
          </w:tcPr>
          <w:p w14:paraId="7D0CDA36"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40.834</w:t>
            </w:r>
          </w:p>
        </w:tc>
        <w:tc>
          <w:tcPr>
            <w:tcW w:w="1214" w:type="dxa"/>
            <w:tcBorders>
              <w:top w:val="nil"/>
              <w:left w:val="nil"/>
              <w:bottom w:val="single" w:sz="8" w:space="0" w:color="000000"/>
              <w:right w:val="single" w:sz="8" w:space="0" w:color="000000"/>
            </w:tcBorders>
            <w:shd w:val="clear" w:color="auto" w:fill="auto"/>
            <w:vAlign w:val="center"/>
          </w:tcPr>
          <w:p w14:paraId="711C42EC"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25.274</w:t>
            </w:r>
          </w:p>
        </w:tc>
        <w:tc>
          <w:tcPr>
            <w:tcW w:w="1214" w:type="dxa"/>
            <w:tcBorders>
              <w:top w:val="nil"/>
              <w:left w:val="nil"/>
              <w:bottom w:val="single" w:sz="8" w:space="0" w:color="000000"/>
              <w:right w:val="single" w:sz="8" w:space="0" w:color="000000"/>
            </w:tcBorders>
            <w:shd w:val="clear" w:color="auto" w:fill="auto"/>
            <w:vAlign w:val="center"/>
          </w:tcPr>
          <w:p w14:paraId="64405AEF"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23.983</w:t>
            </w:r>
          </w:p>
        </w:tc>
        <w:tc>
          <w:tcPr>
            <w:tcW w:w="1230" w:type="dxa"/>
            <w:tcBorders>
              <w:top w:val="nil"/>
              <w:left w:val="nil"/>
              <w:bottom w:val="single" w:sz="8" w:space="0" w:color="000000"/>
              <w:right w:val="single" w:sz="8" w:space="0" w:color="000000"/>
            </w:tcBorders>
            <w:shd w:val="clear" w:color="auto" w:fill="FFFFFF"/>
            <w:vAlign w:val="center"/>
          </w:tcPr>
          <w:p w14:paraId="13ED5EC4"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-5,11%</w:t>
            </w:r>
          </w:p>
        </w:tc>
        <w:tc>
          <w:tcPr>
            <w:tcW w:w="1230" w:type="dxa"/>
            <w:tcBorders>
              <w:top w:val="nil"/>
              <w:left w:val="nil"/>
              <w:bottom w:val="single" w:sz="8" w:space="0" w:color="000000"/>
              <w:right w:val="single" w:sz="8" w:space="0" w:color="000000"/>
            </w:tcBorders>
            <w:shd w:val="clear" w:color="auto" w:fill="FFFFFF"/>
            <w:vAlign w:val="center"/>
          </w:tcPr>
          <w:p w14:paraId="145933D0"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-41,27%</w:t>
            </w:r>
          </w:p>
        </w:tc>
        <w:tc>
          <w:tcPr>
            <w:tcW w:w="146" w:type="dxa"/>
            <w:vAlign w:val="center"/>
          </w:tcPr>
          <w:p w14:paraId="3D25654A" w14:textId="77777777" w:rsidR="00C82A26" w:rsidRDefault="00C82A26">
            <w:pPr>
              <w:rPr>
                <w:sz w:val="20"/>
                <w:szCs w:val="20"/>
              </w:rPr>
            </w:pPr>
          </w:p>
        </w:tc>
      </w:tr>
      <w:tr w:rsidR="00C82A26" w14:paraId="0DD4DCC5"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793CE9D1" w14:textId="77777777" w:rsidR="00C82A26" w:rsidRDefault="0017136A">
            <w:pPr>
              <w:rPr>
                <w:rFonts w:ascii="Calibri" w:eastAsia="Calibri" w:hAnsi="Calibri" w:cs="Calibri"/>
                <w:color w:val="000000"/>
              </w:rPr>
            </w:pPr>
            <w:r>
              <w:rPr>
                <w:rFonts w:ascii="Calibri" w:eastAsia="Calibri" w:hAnsi="Calibri" w:cs="Calibri"/>
                <w:color w:val="000000"/>
              </w:rPr>
              <w:t>Comunidad Valenciana</w:t>
            </w:r>
          </w:p>
        </w:tc>
        <w:tc>
          <w:tcPr>
            <w:tcW w:w="1214" w:type="dxa"/>
            <w:tcBorders>
              <w:top w:val="nil"/>
              <w:left w:val="nil"/>
              <w:bottom w:val="single" w:sz="8" w:space="0" w:color="000000"/>
              <w:right w:val="single" w:sz="8" w:space="0" w:color="000000"/>
            </w:tcBorders>
            <w:shd w:val="clear" w:color="auto" w:fill="auto"/>
            <w:vAlign w:val="center"/>
          </w:tcPr>
          <w:p w14:paraId="30E2E7C5"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13.669</w:t>
            </w:r>
          </w:p>
        </w:tc>
        <w:tc>
          <w:tcPr>
            <w:tcW w:w="1214" w:type="dxa"/>
            <w:tcBorders>
              <w:top w:val="nil"/>
              <w:left w:val="nil"/>
              <w:bottom w:val="single" w:sz="8" w:space="0" w:color="000000"/>
              <w:right w:val="single" w:sz="8" w:space="0" w:color="000000"/>
            </w:tcBorders>
            <w:shd w:val="clear" w:color="auto" w:fill="auto"/>
            <w:vAlign w:val="center"/>
          </w:tcPr>
          <w:p w14:paraId="0BE23953"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11.058</w:t>
            </w:r>
          </w:p>
        </w:tc>
        <w:tc>
          <w:tcPr>
            <w:tcW w:w="1214" w:type="dxa"/>
            <w:tcBorders>
              <w:top w:val="nil"/>
              <w:left w:val="nil"/>
              <w:bottom w:val="single" w:sz="8" w:space="0" w:color="000000"/>
              <w:right w:val="single" w:sz="8" w:space="0" w:color="000000"/>
            </w:tcBorders>
            <w:shd w:val="clear" w:color="auto" w:fill="auto"/>
            <w:vAlign w:val="center"/>
          </w:tcPr>
          <w:p w14:paraId="00BDE6F2"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11.132</w:t>
            </w:r>
          </w:p>
        </w:tc>
        <w:tc>
          <w:tcPr>
            <w:tcW w:w="1230" w:type="dxa"/>
            <w:tcBorders>
              <w:top w:val="nil"/>
              <w:left w:val="nil"/>
              <w:bottom w:val="single" w:sz="8" w:space="0" w:color="000000"/>
              <w:right w:val="single" w:sz="8" w:space="0" w:color="000000"/>
            </w:tcBorders>
            <w:shd w:val="clear" w:color="auto" w:fill="FFFFFF"/>
            <w:vAlign w:val="center"/>
          </w:tcPr>
          <w:p w14:paraId="10517176" w14:textId="77777777" w:rsidR="00C82A26" w:rsidRDefault="0017136A">
            <w:pPr>
              <w:jc w:val="center"/>
              <w:rPr>
                <w:rFonts w:ascii="Calibri" w:eastAsia="Calibri" w:hAnsi="Calibri" w:cs="Calibri"/>
                <w:sz w:val="22"/>
                <w:szCs w:val="22"/>
              </w:rPr>
            </w:pPr>
            <w:r>
              <w:rPr>
                <w:rFonts w:ascii="Calibri" w:eastAsia="Calibri" w:hAnsi="Calibri" w:cs="Calibri"/>
                <w:sz w:val="22"/>
                <w:szCs w:val="22"/>
              </w:rPr>
              <w:t>0,67%</w:t>
            </w:r>
          </w:p>
        </w:tc>
        <w:tc>
          <w:tcPr>
            <w:tcW w:w="1230" w:type="dxa"/>
            <w:tcBorders>
              <w:top w:val="nil"/>
              <w:left w:val="nil"/>
              <w:bottom w:val="single" w:sz="8" w:space="0" w:color="000000"/>
              <w:right w:val="single" w:sz="8" w:space="0" w:color="000000"/>
            </w:tcBorders>
            <w:shd w:val="clear" w:color="auto" w:fill="FFFFFF"/>
            <w:vAlign w:val="center"/>
          </w:tcPr>
          <w:p w14:paraId="1F7A8167"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-18,56%</w:t>
            </w:r>
          </w:p>
        </w:tc>
        <w:tc>
          <w:tcPr>
            <w:tcW w:w="146" w:type="dxa"/>
            <w:vAlign w:val="center"/>
          </w:tcPr>
          <w:p w14:paraId="39C320FA" w14:textId="77777777" w:rsidR="00C82A26" w:rsidRDefault="00C82A26">
            <w:pPr>
              <w:rPr>
                <w:sz w:val="20"/>
                <w:szCs w:val="20"/>
              </w:rPr>
            </w:pPr>
          </w:p>
        </w:tc>
      </w:tr>
      <w:tr w:rsidR="00C82A26" w14:paraId="43E86CDF"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3A26275E" w14:textId="77777777" w:rsidR="00C82A26" w:rsidRDefault="0017136A">
            <w:pPr>
              <w:rPr>
                <w:rFonts w:ascii="Calibri" w:eastAsia="Calibri" w:hAnsi="Calibri" w:cs="Calibri"/>
                <w:color w:val="000000"/>
              </w:rPr>
            </w:pPr>
            <w:r>
              <w:rPr>
                <w:rFonts w:ascii="Calibri" w:eastAsia="Calibri" w:hAnsi="Calibri" w:cs="Calibri"/>
                <w:color w:val="000000"/>
              </w:rPr>
              <w:t>Extremadura</w:t>
            </w:r>
          </w:p>
        </w:tc>
        <w:tc>
          <w:tcPr>
            <w:tcW w:w="1214" w:type="dxa"/>
            <w:tcBorders>
              <w:top w:val="nil"/>
              <w:left w:val="nil"/>
              <w:bottom w:val="single" w:sz="8" w:space="0" w:color="000000"/>
              <w:right w:val="single" w:sz="8" w:space="0" w:color="000000"/>
            </w:tcBorders>
            <w:shd w:val="clear" w:color="auto" w:fill="auto"/>
            <w:vAlign w:val="center"/>
          </w:tcPr>
          <w:p w14:paraId="64C104A8"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1.357</w:t>
            </w:r>
          </w:p>
        </w:tc>
        <w:tc>
          <w:tcPr>
            <w:tcW w:w="1214" w:type="dxa"/>
            <w:tcBorders>
              <w:top w:val="nil"/>
              <w:left w:val="nil"/>
              <w:bottom w:val="single" w:sz="8" w:space="0" w:color="000000"/>
              <w:right w:val="single" w:sz="8" w:space="0" w:color="000000"/>
            </w:tcBorders>
            <w:shd w:val="clear" w:color="auto" w:fill="auto"/>
            <w:vAlign w:val="center"/>
          </w:tcPr>
          <w:p w14:paraId="5BDC941F"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1.565</w:t>
            </w:r>
          </w:p>
        </w:tc>
        <w:tc>
          <w:tcPr>
            <w:tcW w:w="1214" w:type="dxa"/>
            <w:tcBorders>
              <w:top w:val="nil"/>
              <w:left w:val="nil"/>
              <w:bottom w:val="single" w:sz="8" w:space="0" w:color="000000"/>
              <w:right w:val="single" w:sz="8" w:space="0" w:color="000000"/>
            </w:tcBorders>
            <w:shd w:val="clear" w:color="auto" w:fill="auto"/>
            <w:vAlign w:val="center"/>
          </w:tcPr>
          <w:p w14:paraId="382B431A"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1.902</w:t>
            </w:r>
          </w:p>
        </w:tc>
        <w:tc>
          <w:tcPr>
            <w:tcW w:w="1230" w:type="dxa"/>
            <w:tcBorders>
              <w:top w:val="nil"/>
              <w:left w:val="nil"/>
              <w:bottom w:val="single" w:sz="8" w:space="0" w:color="000000"/>
              <w:right w:val="single" w:sz="8" w:space="0" w:color="000000"/>
            </w:tcBorders>
            <w:shd w:val="clear" w:color="auto" w:fill="FFFFFF"/>
            <w:vAlign w:val="center"/>
          </w:tcPr>
          <w:p w14:paraId="6EBA0E1D" w14:textId="77777777" w:rsidR="00C82A26" w:rsidRDefault="0017136A">
            <w:pPr>
              <w:jc w:val="center"/>
              <w:rPr>
                <w:rFonts w:ascii="Calibri" w:eastAsia="Calibri" w:hAnsi="Calibri" w:cs="Calibri"/>
                <w:sz w:val="22"/>
                <w:szCs w:val="22"/>
              </w:rPr>
            </w:pPr>
            <w:r>
              <w:rPr>
                <w:rFonts w:ascii="Calibri" w:eastAsia="Calibri" w:hAnsi="Calibri" w:cs="Calibri"/>
                <w:sz w:val="22"/>
                <w:szCs w:val="22"/>
              </w:rPr>
              <w:t>21,53%</w:t>
            </w:r>
          </w:p>
        </w:tc>
        <w:tc>
          <w:tcPr>
            <w:tcW w:w="1230" w:type="dxa"/>
            <w:tcBorders>
              <w:top w:val="nil"/>
              <w:left w:val="nil"/>
              <w:bottom w:val="single" w:sz="8" w:space="0" w:color="000000"/>
              <w:right w:val="single" w:sz="8" w:space="0" w:color="000000"/>
            </w:tcBorders>
            <w:shd w:val="clear" w:color="auto" w:fill="FFFFFF"/>
            <w:vAlign w:val="center"/>
          </w:tcPr>
          <w:p w14:paraId="72BC6E49" w14:textId="77777777" w:rsidR="00C82A26" w:rsidRDefault="0017136A">
            <w:pPr>
              <w:jc w:val="center"/>
              <w:rPr>
                <w:rFonts w:ascii="Calibri" w:eastAsia="Calibri" w:hAnsi="Calibri" w:cs="Calibri"/>
                <w:sz w:val="22"/>
                <w:szCs w:val="22"/>
              </w:rPr>
            </w:pPr>
            <w:r>
              <w:rPr>
                <w:rFonts w:ascii="Calibri" w:eastAsia="Calibri" w:hAnsi="Calibri" w:cs="Calibri"/>
                <w:sz w:val="22"/>
                <w:szCs w:val="22"/>
              </w:rPr>
              <w:t>40,16%</w:t>
            </w:r>
          </w:p>
        </w:tc>
        <w:tc>
          <w:tcPr>
            <w:tcW w:w="146" w:type="dxa"/>
            <w:vAlign w:val="center"/>
          </w:tcPr>
          <w:p w14:paraId="41DFDB2F" w14:textId="77777777" w:rsidR="00C82A26" w:rsidRDefault="00C82A26">
            <w:pPr>
              <w:rPr>
                <w:sz w:val="20"/>
                <w:szCs w:val="20"/>
              </w:rPr>
            </w:pPr>
          </w:p>
        </w:tc>
      </w:tr>
      <w:tr w:rsidR="00C82A26" w14:paraId="7546B997"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46A575D6" w14:textId="77777777" w:rsidR="00C82A26" w:rsidRDefault="0017136A">
            <w:pPr>
              <w:rPr>
                <w:rFonts w:ascii="Calibri" w:eastAsia="Calibri" w:hAnsi="Calibri" w:cs="Calibri"/>
                <w:color w:val="000000"/>
              </w:rPr>
            </w:pPr>
            <w:r>
              <w:rPr>
                <w:rFonts w:ascii="Calibri" w:eastAsia="Calibri" w:hAnsi="Calibri" w:cs="Calibri"/>
                <w:color w:val="000000"/>
              </w:rPr>
              <w:t>Galicia</w:t>
            </w:r>
          </w:p>
        </w:tc>
        <w:tc>
          <w:tcPr>
            <w:tcW w:w="1214" w:type="dxa"/>
            <w:tcBorders>
              <w:top w:val="nil"/>
              <w:left w:val="nil"/>
              <w:bottom w:val="single" w:sz="8" w:space="0" w:color="000000"/>
              <w:right w:val="single" w:sz="8" w:space="0" w:color="000000"/>
            </w:tcBorders>
            <w:shd w:val="clear" w:color="auto" w:fill="auto"/>
            <w:vAlign w:val="center"/>
          </w:tcPr>
          <w:p w14:paraId="54A66FE1"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8.500</w:t>
            </w:r>
          </w:p>
        </w:tc>
        <w:tc>
          <w:tcPr>
            <w:tcW w:w="1214" w:type="dxa"/>
            <w:tcBorders>
              <w:top w:val="nil"/>
              <w:left w:val="nil"/>
              <w:bottom w:val="single" w:sz="8" w:space="0" w:color="000000"/>
              <w:right w:val="single" w:sz="8" w:space="0" w:color="000000"/>
            </w:tcBorders>
            <w:shd w:val="clear" w:color="auto" w:fill="auto"/>
            <w:vAlign w:val="center"/>
          </w:tcPr>
          <w:p w14:paraId="101EDC1D"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5.245</w:t>
            </w:r>
          </w:p>
        </w:tc>
        <w:tc>
          <w:tcPr>
            <w:tcW w:w="1214" w:type="dxa"/>
            <w:tcBorders>
              <w:top w:val="nil"/>
              <w:left w:val="nil"/>
              <w:bottom w:val="single" w:sz="8" w:space="0" w:color="000000"/>
              <w:right w:val="single" w:sz="8" w:space="0" w:color="000000"/>
            </w:tcBorders>
            <w:shd w:val="clear" w:color="auto" w:fill="auto"/>
            <w:vAlign w:val="center"/>
          </w:tcPr>
          <w:p w14:paraId="0AEF020E"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6.889</w:t>
            </w:r>
          </w:p>
        </w:tc>
        <w:tc>
          <w:tcPr>
            <w:tcW w:w="1230" w:type="dxa"/>
            <w:tcBorders>
              <w:top w:val="nil"/>
              <w:left w:val="nil"/>
              <w:bottom w:val="single" w:sz="8" w:space="0" w:color="000000"/>
              <w:right w:val="single" w:sz="8" w:space="0" w:color="000000"/>
            </w:tcBorders>
            <w:shd w:val="clear" w:color="auto" w:fill="FFFFFF"/>
            <w:vAlign w:val="center"/>
          </w:tcPr>
          <w:p w14:paraId="0E2E8B6F" w14:textId="77777777" w:rsidR="00C82A26" w:rsidRDefault="0017136A">
            <w:pPr>
              <w:jc w:val="center"/>
              <w:rPr>
                <w:rFonts w:ascii="Calibri" w:eastAsia="Calibri" w:hAnsi="Calibri" w:cs="Calibri"/>
                <w:sz w:val="22"/>
                <w:szCs w:val="22"/>
              </w:rPr>
            </w:pPr>
            <w:r>
              <w:rPr>
                <w:rFonts w:ascii="Calibri" w:eastAsia="Calibri" w:hAnsi="Calibri" w:cs="Calibri"/>
                <w:sz w:val="22"/>
                <w:szCs w:val="22"/>
              </w:rPr>
              <w:t>31,34%</w:t>
            </w:r>
          </w:p>
        </w:tc>
        <w:tc>
          <w:tcPr>
            <w:tcW w:w="1230" w:type="dxa"/>
            <w:tcBorders>
              <w:top w:val="nil"/>
              <w:left w:val="nil"/>
              <w:bottom w:val="single" w:sz="8" w:space="0" w:color="000000"/>
              <w:right w:val="single" w:sz="8" w:space="0" w:color="000000"/>
            </w:tcBorders>
            <w:shd w:val="clear" w:color="auto" w:fill="FFFFFF"/>
            <w:vAlign w:val="center"/>
          </w:tcPr>
          <w:p w14:paraId="2AA7EB94"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-18,95%</w:t>
            </w:r>
          </w:p>
        </w:tc>
        <w:tc>
          <w:tcPr>
            <w:tcW w:w="146" w:type="dxa"/>
            <w:vAlign w:val="center"/>
          </w:tcPr>
          <w:p w14:paraId="070566D5" w14:textId="77777777" w:rsidR="00C82A26" w:rsidRDefault="00C82A26">
            <w:pPr>
              <w:rPr>
                <w:sz w:val="20"/>
                <w:szCs w:val="20"/>
              </w:rPr>
            </w:pPr>
          </w:p>
        </w:tc>
      </w:tr>
      <w:tr w:rsidR="00C82A26" w14:paraId="1C29F2CB"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354AC93F" w14:textId="77777777" w:rsidR="00C82A26" w:rsidRDefault="0017136A">
            <w:pPr>
              <w:rPr>
                <w:rFonts w:ascii="Calibri" w:eastAsia="Calibri" w:hAnsi="Calibri" w:cs="Calibri"/>
                <w:color w:val="000000"/>
              </w:rPr>
            </w:pPr>
            <w:r>
              <w:rPr>
                <w:rFonts w:ascii="Calibri" w:eastAsia="Calibri" w:hAnsi="Calibri" w:cs="Calibri"/>
                <w:color w:val="000000"/>
              </w:rPr>
              <w:t>Illes Balears</w:t>
            </w:r>
          </w:p>
        </w:tc>
        <w:tc>
          <w:tcPr>
            <w:tcW w:w="1214" w:type="dxa"/>
            <w:tcBorders>
              <w:top w:val="nil"/>
              <w:left w:val="nil"/>
              <w:bottom w:val="single" w:sz="8" w:space="0" w:color="000000"/>
              <w:right w:val="single" w:sz="8" w:space="0" w:color="000000"/>
            </w:tcBorders>
            <w:shd w:val="clear" w:color="auto" w:fill="auto"/>
            <w:vAlign w:val="center"/>
          </w:tcPr>
          <w:p w14:paraId="1117453D"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3.583</w:t>
            </w:r>
          </w:p>
        </w:tc>
        <w:tc>
          <w:tcPr>
            <w:tcW w:w="1214" w:type="dxa"/>
            <w:tcBorders>
              <w:top w:val="nil"/>
              <w:left w:val="nil"/>
              <w:bottom w:val="single" w:sz="8" w:space="0" w:color="000000"/>
              <w:right w:val="single" w:sz="8" w:space="0" w:color="000000"/>
            </w:tcBorders>
            <w:shd w:val="clear" w:color="auto" w:fill="auto"/>
            <w:vAlign w:val="center"/>
          </w:tcPr>
          <w:p w14:paraId="44C7F659"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1.309</w:t>
            </w:r>
          </w:p>
        </w:tc>
        <w:tc>
          <w:tcPr>
            <w:tcW w:w="1214" w:type="dxa"/>
            <w:tcBorders>
              <w:top w:val="nil"/>
              <w:left w:val="nil"/>
              <w:bottom w:val="single" w:sz="8" w:space="0" w:color="000000"/>
              <w:right w:val="single" w:sz="8" w:space="0" w:color="000000"/>
            </w:tcBorders>
            <w:shd w:val="clear" w:color="auto" w:fill="auto"/>
            <w:vAlign w:val="center"/>
          </w:tcPr>
          <w:p w14:paraId="46428F38"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1.158</w:t>
            </w:r>
          </w:p>
        </w:tc>
        <w:tc>
          <w:tcPr>
            <w:tcW w:w="1230" w:type="dxa"/>
            <w:tcBorders>
              <w:top w:val="nil"/>
              <w:left w:val="nil"/>
              <w:bottom w:val="single" w:sz="8" w:space="0" w:color="000000"/>
              <w:right w:val="single" w:sz="8" w:space="0" w:color="000000"/>
            </w:tcBorders>
            <w:shd w:val="clear" w:color="auto" w:fill="FFFFFF"/>
            <w:vAlign w:val="center"/>
          </w:tcPr>
          <w:p w14:paraId="027D3DDA"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-11,54%</w:t>
            </w:r>
          </w:p>
        </w:tc>
        <w:tc>
          <w:tcPr>
            <w:tcW w:w="1230" w:type="dxa"/>
            <w:tcBorders>
              <w:top w:val="nil"/>
              <w:left w:val="nil"/>
              <w:bottom w:val="single" w:sz="8" w:space="0" w:color="000000"/>
              <w:right w:val="single" w:sz="8" w:space="0" w:color="000000"/>
            </w:tcBorders>
            <w:shd w:val="clear" w:color="auto" w:fill="FFFFFF"/>
            <w:vAlign w:val="center"/>
          </w:tcPr>
          <w:p w14:paraId="19BA73E5"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-67,68%</w:t>
            </w:r>
          </w:p>
        </w:tc>
        <w:tc>
          <w:tcPr>
            <w:tcW w:w="146" w:type="dxa"/>
            <w:vAlign w:val="center"/>
          </w:tcPr>
          <w:p w14:paraId="20FCC54E" w14:textId="77777777" w:rsidR="00C82A26" w:rsidRDefault="00C82A26">
            <w:pPr>
              <w:rPr>
                <w:sz w:val="20"/>
                <w:szCs w:val="20"/>
              </w:rPr>
            </w:pPr>
          </w:p>
        </w:tc>
      </w:tr>
      <w:tr w:rsidR="00C82A26" w14:paraId="3A052CF2"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105404BB" w14:textId="77777777" w:rsidR="00C82A26" w:rsidRDefault="0017136A">
            <w:pPr>
              <w:rPr>
                <w:rFonts w:ascii="Calibri" w:eastAsia="Calibri" w:hAnsi="Calibri" w:cs="Calibri"/>
                <w:color w:val="000000"/>
              </w:rPr>
            </w:pPr>
            <w:r>
              <w:rPr>
                <w:rFonts w:ascii="Calibri" w:eastAsia="Calibri" w:hAnsi="Calibri" w:cs="Calibri"/>
                <w:color w:val="000000"/>
              </w:rPr>
              <w:t>La Rioja</w:t>
            </w:r>
          </w:p>
        </w:tc>
        <w:tc>
          <w:tcPr>
            <w:tcW w:w="1214" w:type="dxa"/>
            <w:tcBorders>
              <w:top w:val="nil"/>
              <w:left w:val="nil"/>
              <w:bottom w:val="single" w:sz="8" w:space="0" w:color="000000"/>
              <w:right w:val="single" w:sz="8" w:space="0" w:color="000000"/>
            </w:tcBorders>
            <w:shd w:val="clear" w:color="auto" w:fill="auto"/>
            <w:vAlign w:val="center"/>
          </w:tcPr>
          <w:p w14:paraId="02462924"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662</w:t>
            </w:r>
          </w:p>
        </w:tc>
        <w:tc>
          <w:tcPr>
            <w:tcW w:w="1214" w:type="dxa"/>
            <w:tcBorders>
              <w:top w:val="nil"/>
              <w:left w:val="nil"/>
              <w:bottom w:val="single" w:sz="8" w:space="0" w:color="000000"/>
              <w:right w:val="single" w:sz="8" w:space="0" w:color="000000"/>
            </w:tcBorders>
            <w:shd w:val="clear" w:color="auto" w:fill="auto"/>
            <w:vAlign w:val="center"/>
          </w:tcPr>
          <w:p w14:paraId="58A50E30"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554</w:t>
            </w:r>
          </w:p>
        </w:tc>
        <w:tc>
          <w:tcPr>
            <w:tcW w:w="1214" w:type="dxa"/>
            <w:tcBorders>
              <w:top w:val="nil"/>
              <w:left w:val="nil"/>
              <w:bottom w:val="single" w:sz="8" w:space="0" w:color="000000"/>
              <w:right w:val="single" w:sz="8" w:space="0" w:color="000000"/>
            </w:tcBorders>
            <w:shd w:val="clear" w:color="auto" w:fill="auto"/>
            <w:vAlign w:val="center"/>
          </w:tcPr>
          <w:p w14:paraId="4F1E258D"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424</w:t>
            </w:r>
          </w:p>
        </w:tc>
        <w:tc>
          <w:tcPr>
            <w:tcW w:w="1230" w:type="dxa"/>
            <w:tcBorders>
              <w:top w:val="nil"/>
              <w:left w:val="nil"/>
              <w:bottom w:val="single" w:sz="8" w:space="0" w:color="000000"/>
              <w:right w:val="single" w:sz="8" w:space="0" w:color="000000"/>
            </w:tcBorders>
            <w:shd w:val="clear" w:color="auto" w:fill="FFFFFF"/>
            <w:vAlign w:val="center"/>
          </w:tcPr>
          <w:p w14:paraId="52936218"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-23,47%</w:t>
            </w:r>
          </w:p>
        </w:tc>
        <w:tc>
          <w:tcPr>
            <w:tcW w:w="1230" w:type="dxa"/>
            <w:tcBorders>
              <w:top w:val="nil"/>
              <w:left w:val="nil"/>
              <w:bottom w:val="single" w:sz="8" w:space="0" w:color="000000"/>
              <w:right w:val="single" w:sz="8" w:space="0" w:color="000000"/>
            </w:tcBorders>
            <w:shd w:val="clear" w:color="auto" w:fill="FFFFFF"/>
            <w:vAlign w:val="center"/>
          </w:tcPr>
          <w:p w14:paraId="7B2724AE"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-35,95%</w:t>
            </w:r>
          </w:p>
        </w:tc>
        <w:tc>
          <w:tcPr>
            <w:tcW w:w="146" w:type="dxa"/>
            <w:vAlign w:val="center"/>
          </w:tcPr>
          <w:p w14:paraId="27B731FB" w14:textId="77777777" w:rsidR="00C82A26" w:rsidRDefault="00C82A26">
            <w:pPr>
              <w:rPr>
                <w:sz w:val="20"/>
                <w:szCs w:val="20"/>
              </w:rPr>
            </w:pPr>
          </w:p>
        </w:tc>
      </w:tr>
      <w:tr w:rsidR="00C82A26" w14:paraId="3F648CF2"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739A13AE" w14:textId="77777777" w:rsidR="00C82A26" w:rsidRDefault="0017136A">
            <w:pPr>
              <w:rPr>
                <w:rFonts w:ascii="Calibri" w:eastAsia="Calibri" w:hAnsi="Calibri" w:cs="Calibri"/>
                <w:color w:val="000000"/>
              </w:rPr>
            </w:pPr>
            <w:r>
              <w:rPr>
                <w:rFonts w:ascii="Calibri" w:eastAsia="Calibri" w:hAnsi="Calibri" w:cs="Calibri"/>
                <w:color w:val="000000"/>
              </w:rPr>
              <w:lastRenderedPageBreak/>
              <w:t>Madrid</w:t>
            </w:r>
          </w:p>
        </w:tc>
        <w:tc>
          <w:tcPr>
            <w:tcW w:w="1214" w:type="dxa"/>
            <w:tcBorders>
              <w:top w:val="nil"/>
              <w:left w:val="nil"/>
              <w:bottom w:val="single" w:sz="8" w:space="0" w:color="000000"/>
              <w:right w:val="single" w:sz="8" w:space="0" w:color="000000"/>
            </w:tcBorders>
            <w:shd w:val="clear" w:color="auto" w:fill="auto"/>
            <w:vAlign w:val="center"/>
          </w:tcPr>
          <w:p w14:paraId="78F1FD42"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58.827</w:t>
            </w:r>
          </w:p>
        </w:tc>
        <w:tc>
          <w:tcPr>
            <w:tcW w:w="1214" w:type="dxa"/>
            <w:tcBorders>
              <w:top w:val="nil"/>
              <w:left w:val="nil"/>
              <w:bottom w:val="single" w:sz="8" w:space="0" w:color="000000"/>
              <w:right w:val="single" w:sz="8" w:space="0" w:color="000000"/>
            </w:tcBorders>
            <w:shd w:val="clear" w:color="auto" w:fill="auto"/>
            <w:vAlign w:val="center"/>
          </w:tcPr>
          <w:p w14:paraId="768DC156"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28.741</w:t>
            </w:r>
          </w:p>
        </w:tc>
        <w:tc>
          <w:tcPr>
            <w:tcW w:w="1214" w:type="dxa"/>
            <w:tcBorders>
              <w:top w:val="nil"/>
              <w:left w:val="nil"/>
              <w:bottom w:val="single" w:sz="8" w:space="0" w:color="000000"/>
              <w:right w:val="single" w:sz="8" w:space="0" w:color="000000"/>
            </w:tcBorders>
            <w:shd w:val="clear" w:color="auto" w:fill="auto"/>
            <w:vAlign w:val="center"/>
          </w:tcPr>
          <w:p w14:paraId="373F03E4"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32.587</w:t>
            </w:r>
          </w:p>
        </w:tc>
        <w:tc>
          <w:tcPr>
            <w:tcW w:w="1230" w:type="dxa"/>
            <w:tcBorders>
              <w:top w:val="nil"/>
              <w:left w:val="nil"/>
              <w:bottom w:val="single" w:sz="8" w:space="0" w:color="000000"/>
              <w:right w:val="single" w:sz="8" w:space="0" w:color="000000"/>
            </w:tcBorders>
            <w:shd w:val="clear" w:color="auto" w:fill="FFFFFF"/>
            <w:vAlign w:val="center"/>
          </w:tcPr>
          <w:p w14:paraId="07852137" w14:textId="77777777" w:rsidR="00C82A26" w:rsidRDefault="0017136A">
            <w:pPr>
              <w:jc w:val="center"/>
              <w:rPr>
                <w:rFonts w:ascii="Calibri" w:eastAsia="Calibri" w:hAnsi="Calibri" w:cs="Calibri"/>
                <w:sz w:val="22"/>
                <w:szCs w:val="22"/>
              </w:rPr>
            </w:pPr>
            <w:r>
              <w:rPr>
                <w:rFonts w:ascii="Calibri" w:eastAsia="Calibri" w:hAnsi="Calibri" w:cs="Calibri"/>
                <w:sz w:val="22"/>
                <w:szCs w:val="22"/>
              </w:rPr>
              <w:t>13,38%</w:t>
            </w:r>
          </w:p>
        </w:tc>
        <w:tc>
          <w:tcPr>
            <w:tcW w:w="1230" w:type="dxa"/>
            <w:tcBorders>
              <w:top w:val="nil"/>
              <w:left w:val="nil"/>
              <w:bottom w:val="single" w:sz="8" w:space="0" w:color="000000"/>
              <w:right w:val="single" w:sz="8" w:space="0" w:color="000000"/>
            </w:tcBorders>
            <w:shd w:val="clear" w:color="auto" w:fill="FFFFFF"/>
            <w:vAlign w:val="center"/>
          </w:tcPr>
          <w:p w14:paraId="1957F73A"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-44,61%</w:t>
            </w:r>
          </w:p>
        </w:tc>
        <w:tc>
          <w:tcPr>
            <w:tcW w:w="146" w:type="dxa"/>
            <w:vAlign w:val="center"/>
          </w:tcPr>
          <w:p w14:paraId="5EB4210B" w14:textId="77777777" w:rsidR="00C82A26" w:rsidRDefault="00C82A26">
            <w:pPr>
              <w:rPr>
                <w:sz w:val="20"/>
                <w:szCs w:val="20"/>
              </w:rPr>
            </w:pPr>
          </w:p>
        </w:tc>
      </w:tr>
      <w:tr w:rsidR="00C82A26" w14:paraId="4A433F6F"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0F7FF39D" w14:textId="77777777" w:rsidR="00C82A26" w:rsidRDefault="0017136A">
            <w:pPr>
              <w:rPr>
                <w:rFonts w:ascii="Calibri" w:eastAsia="Calibri" w:hAnsi="Calibri" w:cs="Calibri"/>
                <w:color w:val="000000"/>
              </w:rPr>
            </w:pPr>
            <w:r>
              <w:rPr>
                <w:rFonts w:ascii="Calibri" w:eastAsia="Calibri" w:hAnsi="Calibri" w:cs="Calibri"/>
                <w:color w:val="000000"/>
              </w:rPr>
              <w:t>Murcia</w:t>
            </w:r>
          </w:p>
        </w:tc>
        <w:tc>
          <w:tcPr>
            <w:tcW w:w="1214" w:type="dxa"/>
            <w:tcBorders>
              <w:top w:val="nil"/>
              <w:left w:val="nil"/>
              <w:bottom w:val="single" w:sz="8" w:space="0" w:color="000000"/>
              <w:right w:val="single" w:sz="8" w:space="0" w:color="000000"/>
            </w:tcBorders>
            <w:shd w:val="clear" w:color="auto" w:fill="auto"/>
            <w:vAlign w:val="center"/>
          </w:tcPr>
          <w:p w14:paraId="3AB17D64"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2.262</w:t>
            </w:r>
          </w:p>
        </w:tc>
        <w:tc>
          <w:tcPr>
            <w:tcW w:w="1214" w:type="dxa"/>
            <w:tcBorders>
              <w:top w:val="nil"/>
              <w:left w:val="nil"/>
              <w:bottom w:val="single" w:sz="8" w:space="0" w:color="000000"/>
              <w:right w:val="single" w:sz="8" w:space="0" w:color="000000"/>
            </w:tcBorders>
            <w:shd w:val="clear" w:color="auto" w:fill="auto"/>
            <w:vAlign w:val="center"/>
          </w:tcPr>
          <w:p w14:paraId="46243760"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1.870</w:t>
            </w:r>
          </w:p>
        </w:tc>
        <w:tc>
          <w:tcPr>
            <w:tcW w:w="1214" w:type="dxa"/>
            <w:tcBorders>
              <w:top w:val="nil"/>
              <w:left w:val="nil"/>
              <w:bottom w:val="single" w:sz="8" w:space="0" w:color="000000"/>
              <w:right w:val="single" w:sz="8" w:space="0" w:color="000000"/>
            </w:tcBorders>
            <w:shd w:val="clear" w:color="auto" w:fill="auto"/>
            <w:vAlign w:val="center"/>
          </w:tcPr>
          <w:p w14:paraId="766D33BD"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2.247</w:t>
            </w:r>
          </w:p>
        </w:tc>
        <w:tc>
          <w:tcPr>
            <w:tcW w:w="1230" w:type="dxa"/>
            <w:tcBorders>
              <w:top w:val="nil"/>
              <w:left w:val="nil"/>
              <w:bottom w:val="single" w:sz="8" w:space="0" w:color="000000"/>
              <w:right w:val="single" w:sz="8" w:space="0" w:color="000000"/>
            </w:tcBorders>
            <w:shd w:val="clear" w:color="auto" w:fill="FFFFFF"/>
            <w:vAlign w:val="center"/>
          </w:tcPr>
          <w:p w14:paraId="5666E001" w14:textId="77777777" w:rsidR="00C82A26" w:rsidRDefault="0017136A">
            <w:pPr>
              <w:jc w:val="center"/>
              <w:rPr>
                <w:rFonts w:ascii="Calibri" w:eastAsia="Calibri" w:hAnsi="Calibri" w:cs="Calibri"/>
                <w:sz w:val="22"/>
                <w:szCs w:val="22"/>
              </w:rPr>
            </w:pPr>
            <w:r>
              <w:rPr>
                <w:rFonts w:ascii="Calibri" w:eastAsia="Calibri" w:hAnsi="Calibri" w:cs="Calibri"/>
                <w:sz w:val="22"/>
                <w:szCs w:val="22"/>
              </w:rPr>
              <w:t>20,16%</w:t>
            </w:r>
          </w:p>
        </w:tc>
        <w:tc>
          <w:tcPr>
            <w:tcW w:w="1230" w:type="dxa"/>
            <w:tcBorders>
              <w:top w:val="nil"/>
              <w:left w:val="nil"/>
              <w:bottom w:val="single" w:sz="8" w:space="0" w:color="000000"/>
              <w:right w:val="single" w:sz="8" w:space="0" w:color="000000"/>
            </w:tcBorders>
            <w:shd w:val="clear" w:color="auto" w:fill="FFFFFF"/>
            <w:vAlign w:val="center"/>
          </w:tcPr>
          <w:p w14:paraId="43AC7A6D"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-0,66%</w:t>
            </w:r>
          </w:p>
        </w:tc>
        <w:tc>
          <w:tcPr>
            <w:tcW w:w="146" w:type="dxa"/>
            <w:vAlign w:val="center"/>
          </w:tcPr>
          <w:p w14:paraId="4AE18F4C" w14:textId="77777777" w:rsidR="00C82A26" w:rsidRDefault="00C82A26">
            <w:pPr>
              <w:rPr>
                <w:sz w:val="20"/>
                <w:szCs w:val="20"/>
              </w:rPr>
            </w:pPr>
          </w:p>
        </w:tc>
      </w:tr>
      <w:tr w:rsidR="00C82A26" w14:paraId="20BBCC51"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10E56396" w14:textId="77777777" w:rsidR="00C82A26" w:rsidRDefault="0017136A">
            <w:pPr>
              <w:rPr>
                <w:rFonts w:ascii="Calibri" w:eastAsia="Calibri" w:hAnsi="Calibri" w:cs="Calibri"/>
                <w:color w:val="000000"/>
              </w:rPr>
            </w:pPr>
            <w:r>
              <w:rPr>
                <w:rFonts w:ascii="Calibri" w:eastAsia="Calibri" w:hAnsi="Calibri" w:cs="Calibri"/>
                <w:color w:val="000000"/>
              </w:rPr>
              <w:t>Navarra</w:t>
            </w:r>
          </w:p>
        </w:tc>
        <w:tc>
          <w:tcPr>
            <w:tcW w:w="1214" w:type="dxa"/>
            <w:tcBorders>
              <w:top w:val="nil"/>
              <w:left w:val="nil"/>
              <w:bottom w:val="single" w:sz="8" w:space="0" w:color="000000"/>
              <w:right w:val="single" w:sz="8" w:space="0" w:color="000000"/>
            </w:tcBorders>
            <w:shd w:val="clear" w:color="auto" w:fill="auto"/>
            <w:vAlign w:val="center"/>
          </w:tcPr>
          <w:p w14:paraId="4B2A384D"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1.987</w:t>
            </w:r>
          </w:p>
        </w:tc>
        <w:tc>
          <w:tcPr>
            <w:tcW w:w="1214" w:type="dxa"/>
            <w:tcBorders>
              <w:top w:val="nil"/>
              <w:left w:val="nil"/>
              <w:bottom w:val="single" w:sz="8" w:space="0" w:color="000000"/>
              <w:right w:val="single" w:sz="8" w:space="0" w:color="000000"/>
            </w:tcBorders>
            <w:shd w:val="clear" w:color="auto" w:fill="auto"/>
            <w:vAlign w:val="center"/>
          </w:tcPr>
          <w:p w14:paraId="2DBEAE67"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1.028</w:t>
            </w:r>
          </w:p>
        </w:tc>
        <w:tc>
          <w:tcPr>
            <w:tcW w:w="1214" w:type="dxa"/>
            <w:tcBorders>
              <w:top w:val="nil"/>
              <w:left w:val="nil"/>
              <w:bottom w:val="single" w:sz="8" w:space="0" w:color="000000"/>
              <w:right w:val="single" w:sz="8" w:space="0" w:color="000000"/>
            </w:tcBorders>
            <w:shd w:val="clear" w:color="auto" w:fill="auto"/>
            <w:vAlign w:val="center"/>
          </w:tcPr>
          <w:p w14:paraId="07356363"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1.236</w:t>
            </w:r>
          </w:p>
        </w:tc>
        <w:tc>
          <w:tcPr>
            <w:tcW w:w="1230" w:type="dxa"/>
            <w:tcBorders>
              <w:top w:val="nil"/>
              <w:left w:val="nil"/>
              <w:bottom w:val="single" w:sz="8" w:space="0" w:color="000000"/>
              <w:right w:val="single" w:sz="8" w:space="0" w:color="000000"/>
            </w:tcBorders>
            <w:shd w:val="clear" w:color="auto" w:fill="FFFFFF"/>
            <w:vAlign w:val="center"/>
          </w:tcPr>
          <w:p w14:paraId="263288C2" w14:textId="77777777" w:rsidR="00C82A26" w:rsidRDefault="0017136A">
            <w:pPr>
              <w:jc w:val="center"/>
              <w:rPr>
                <w:rFonts w:ascii="Calibri" w:eastAsia="Calibri" w:hAnsi="Calibri" w:cs="Calibri"/>
                <w:sz w:val="22"/>
                <w:szCs w:val="22"/>
              </w:rPr>
            </w:pPr>
            <w:r>
              <w:rPr>
                <w:rFonts w:ascii="Calibri" w:eastAsia="Calibri" w:hAnsi="Calibri" w:cs="Calibri"/>
                <w:sz w:val="22"/>
                <w:szCs w:val="22"/>
              </w:rPr>
              <w:t>20,23%</w:t>
            </w:r>
          </w:p>
        </w:tc>
        <w:tc>
          <w:tcPr>
            <w:tcW w:w="1230" w:type="dxa"/>
            <w:tcBorders>
              <w:top w:val="nil"/>
              <w:left w:val="nil"/>
              <w:bottom w:val="single" w:sz="8" w:space="0" w:color="000000"/>
              <w:right w:val="single" w:sz="8" w:space="0" w:color="000000"/>
            </w:tcBorders>
            <w:shd w:val="clear" w:color="auto" w:fill="FFFFFF"/>
            <w:vAlign w:val="center"/>
          </w:tcPr>
          <w:p w14:paraId="7BB5525D"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-37,80%</w:t>
            </w:r>
          </w:p>
        </w:tc>
        <w:tc>
          <w:tcPr>
            <w:tcW w:w="146" w:type="dxa"/>
            <w:vAlign w:val="center"/>
          </w:tcPr>
          <w:p w14:paraId="7625BC75" w14:textId="77777777" w:rsidR="00C82A26" w:rsidRDefault="00C82A26">
            <w:pPr>
              <w:rPr>
                <w:sz w:val="20"/>
                <w:szCs w:val="20"/>
              </w:rPr>
            </w:pPr>
          </w:p>
        </w:tc>
      </w:tr>
      <w:tr w:rsidR="00C82A26" w14:paraId="3E704221"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auto"/>
            <w:vAlign w:val="center"/>
          </w:tcPr>
          <w:p w14:paraId="5F9A03FC" w14:textId="77777777" w:rsidR="00C82A26" w:rsidRDefault="0017136A">
            <w:pPr>
              <w:rPr>
                <w:rFonts w:ascii="Calibri" w:eastAsia="Calibri" w:hAnsi="Calibri" w:cs="Calibri"/>
                <w:color w:val="000000"/>
              </w:rPr>
            </w:pPr>
            <w:r>
              <w:rPr>
                <w:rFonts w:ascii="Calibri" w:eastAsia="Calibri" w:hAnsi="Calibri" w:cs="Calibri"/>
                <w:color w:val="000000"/>
              </w:rPr>
              <w:t>País Vasco / Euskadi</w:t>
            </w:r>
          </w:p>
        </w:tc>
        <w:tc>
          <w:tcPr>
            <w:tcW w:w="1214" w:type="dxa"/>
            <w:tcBorders>
              <w:top w:val="nil"/>
              <w:left w:val="nil"/>
              <w:bottom w:val="single" w:sz="8" w:space="0" w:color="000000"/>
              <w:right w:val="single" w:sz="8" w:space="0" w:color="000000"/>
            </w:tcBorders>
            <w:shd w:val="clear" w:color="auto" w:fill="auto"/>
            <w:vAlign w:val="center"/>
          </w:tcPr>
          <w:p w14:paraId="3297BC1B" w14:textId="77777777" w:rsidR="00C82A26" w:rsidRDefault="0017136A">
            <w:pPr>
              <w:jc w:val="center"/>
              <w:rPr>
                <w:rFonts w:ascii="Calibri" w:eastAsia="Calibri" w:hAnsi="Calibri" w:cs="Calibri"/>
                <w:color w:val="000000"/>
                <w:sz w:val="22"/>
                <w:szCs w:val="22"/>
              </w:rPr>
            </w:pPr>
            <w:r>
              <w:rPr>
                <w:rFonts w:ascii="Calibri" w:eastAsia="Calibri" w:hAnsi="Calibri" w:cs="Calibri"/>
                <w:sz w:val="22"/>
                <w:szCs w:val="22"/>
              </w:rPr>
              <w:t>7.766</w:t>
            </w:r>
          </w:p>
        </w:tc>
        <w:tc>
          <w:tcPr>
            <w:tcW w:w="1214" w:type="dxa"/>
            <w:tcBorders>
              <w:top w:val="nil"/>
              <w:left w:val="nil"/>
              <w:bottom w:val="single" w:sz="8" w:space="0" w:color="000000"/>
              <w:right w:val="single" w:sz="8" w:space="0" w:color="000000"/>
            </w:tcBorders>
            <w:shd w:val="clear" w:color="auto" w:fill="auto"/>
            <w:vAlign w:val="center"/>
          </w:tcPr>
          <w:p w14:paraId="02181E52"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4.691</w:t>
            </w:r>
          </w:p>
        </w:tc>
        <w:tc>
          <w:tcPr>
            <w:tcW w:w="1214" w:type="dxa"/>
            <w:tcBorders>
              <w:top w:val="nil"/>
              <w:left w:val="nil"/>
              <w:bottom w:val="single" w:sz="8" w:space="0" w:color="000000"/>
              <w:right w:val="single" w:sz="8" w:space="0" w:color="000000"/>
            </w:tcBorders>
            <w:shd w:val="clear" w:color="auto" w:fill="auto"/>
            <w:vAlign w:val="center"/>
          </w:tcPr>
          <w:p w14:paraId="724FE057" w14:textId="77777777" w:rsidR="00C82A26" w:rsidRDefault="0017136A">
            <w:pPr>
              <w:jc w:val="center"/>
              <w:rPr>
                <w:rFonts w:ascii="Calibri" w:eastAsia="Calibri" w:hAnsi="Calibri" w:cs="Calibri"/>
                <w:color w:val="000000"/>
                <w:sz w:val="22"/>
                <w:szCs w:val="22"/>
              </w:rPr>
            </w:pPr>
            <w:r>
              <w:rPr>
                <w:rFonts w:ascii="Calibri" w:eastAsia="Calibri" w:hAnsi="Calibri" w:cs="Calibri"/>
                <w:color w:val="000000"/>
                <w:sz w:val="22"/>
                <w:szCs w:val="22"/>
              </w:rPr>
              <w:t>5.984</w:t>
            </w:r>
          </w:p>
        </w:tc>
        <w:tc>
          <w:tcPr>
            <w:tcW w:w="1230" w:type="dxa"/>
            <w:tcBorders>
              <w:top w:val="nil"/>
              <w:left w:val="nil"/>
              <w:bottom w:val="single" w:sz="8" w:space="0" w:color="000000"/>
              <w:right w:val="single" w:sz="8" w:space="0" w:color="000000"/>
            </w:tcBorders>
            <w:shd w:val="clear" w:color="auto" w:fill="FFFFFF"/>
            <w:vAlign w:val="center"/>
          </w:tcPr>
          <w:p w14:paraId="7D5E5E6B" w14:textId="77777777" w:rsidR="00C82A26" w:rsidRDefault="0017136A">
            <w:pPr>
              <w:jc w:val="center"/>
              <w:rPr>
                <w:rFonts w:ascii="Calibri" w:eastAsia="Calibri" w:hAnsi="Calibri" w:cs="Calibri"/>
                <w:sz w:val="22"/>
                <w:szCs w:val="22"/>
              </w:rPr>
            </w:pPr>
            <w:r>
              <w:rPr>
                <w:rFonts w:ascii="Calibri" w:eastAsia="Calibri" w:hAnsi="Calibri" w:cs="Calibri"/>
                <w:sz w:val="22"/>
                <w:szCs w:val="22"/>
              </w:rPr>
              <w:t>27,56%</w:t>
            </w:r>
          </w:p>
        </w:tc>
        <w:tc>
          <w:tcPr>
            <w:tcW w:w="1230" w:type="dxa"/>
            <w:tcBorders>
              <w:top w:val="nil"/>
              <w:left w:val="nil"/>
              <w:bottom w:val="single" w:sz="8" w:space="0" w:color="000000"/>
              <w:right w:val="single" w:sz="8" w:space="0" w:color="000000"/>
            </w:tcBorders>
            <w:shd w:val="clear" w:color="auto" w:fill="FFFFFF"/>
            <w:vAlign w:val="center"/>
          </w:tcPr>
          <w:p w14:paraId="28592689" w14:textId="77777777" w:rsidR="00C82A26" w:rsidRDefault="0017136A">
            <w:pPr>
              <w:jc w:val="center"/>
              <w:rPr>
                <w:rFonts w:ascii="Calibri" w:eastAsia="Calibri" w:hAnsi="Calibri" w:cs="Calibri"/>
                <w:color w:val="FF0000"/>
                <w:sz w:val="22"/>
                <w:szCs w:val="22"/>
              </w:rPr>
            </w:pPr>
            <w:r>
              <w:rPr>
                <w:rFonts w:ascii="Calibri" w:eastAsia="Calibri" w:hAnsi="Calibri" w:cs="Calibri"/>
                <w:color w:val="FF0000"/>
                <w:sz w:val="22"/>
                <w:szCs w:val="22"/>
              </w:rPr>
              <w:t>-22,95%</w:t>
            </w:r>
          </w:p>
        </w:tc>
        <w:tc>
          <w:tcPr>
            <w:tcW w:w="146" w:type="dxa"/>
            <w:vAlign w:val="center"/>
          </w:tcPr>
          <w:p w14:paraId="7F280C64" w14:textId="77777777" w:rsidR="00C82A26" w:rsidRDefault="00C82A26">
            <w:pPr>
              <w:rPr>
                <w:sz w:val="20"/>
                <w:szCs w:val="20"/>
              </w:rPr>
            </w:pPr>
          </w:p>
        </w:tc>
      </w:tr>
      <w:tr w:rsidR="00C82A26" w14:paraId="58F95237" w14:textId="77777777">
        <w:trPr>
          <w:trHeight w:val="324"/>
          <w:jc w:val="center"/>
        </w:trPr>
        <w:tc>
          <w:tcPr>
            <w:tcW w:w="2596" w:type="dxa"/>
            <w:tcBorders>
              <w:top w:val="nil"/>
              <w:left w:val="single" w:sz="8" w:space="0" w:color="000000"/>
              <w:bottom w:val="single" w:sz="8" w:space="0" w:color="000000"/>
              <w:right w:val="single" w:sz="8" w:space="0" w:color="000000"/>
            </w:tcBorders>
            <w:shd w:val="clear" w:color="auto" w:fill="0070C0"/>
            <w:vAlign w:val="center"/>
          </w:tcPr>
          <w:p w14:paraId="73A5B1BE" w14:textId="77777777" w:rsidR="00C82A26" w:rsidRDefault="0017136A">
            <w:pPr>
              <w:rPr>
                <w:rFonts w:ascii="Calibri" w:eastAsia="Calibri" w:hAnsi="Calibri" w:cs="Calibri"/>
                <w:b/>
                <w:color w:val="FFFFFF"/>
                <w:sz w:val="22"/>
                <w:szCs w:val="22"/>
              </w:rPr>
            </w:pPr>
            <w:r>
              <w:rPr>
                <w:rFonts w:ascii="Calibri" w:eastAsia="Calibri" w:hAnsi="Calibri" w:cs="Calibri"/>
                <w:b/>
                <w:color w:val="FFFFFF"/>
                <w:sz w:val="22"/>
                <w:szCs w:val="22"/>
              </w:rPr>
              <w:t>Total general</w:t>
            </w:r>
          </w:p>
        </w:tc>
        <w:tc>
          <w:tcPr>
            <w:tcW w:w="1214" w:type="dxa"/>
            <w:tcBorders>
              <w:top w:val="nil"/>
              <w:left w:val="nil"/>
              <w:bottom w:val="single" w:sz="8" w:space="0" w:color="000000"/>
              <w:right w:val="single" w:sz="8" w:space="0" w:color="000000"/>
            </w:tcBorders>
            <w:shd w:val="clear" w:color="auto" w:fill="0070C0"/>
            <w:vAlign w:val="center"/>
          </w:tcPr>
          <w:p w14:paraId="36A0CA59" w14:textId="77777777" w:rsidR="00C82A26" w:rsidRDefault="0017136A">
            <w:pPr>
              <w:jc w:val="center"/>
              <w:rPr>
                <w:rFonts w:ascii="Calibri" w:eastAsia="Calibri" w:hAnsi="Calibri" w:cs="Calibri"/>
                <w:b/>
                <w:color w:val="FFFFFF"/>
                <w:sz w:val="22"/>
                <w:szCs w:val="22"/>
              </w:rPr>
            </w:pPr>
            <w:r>
              <w:rPr>
                <w:rFonts w:ascii="Calibri" w:eastAsia="Calibri" w:hAnsi="Calibri" w:cs="Calibri"/>
                <w:b/>
                <w:color w:val="FFFFFF"/>
                <w:sz w:val="22"/>
                <w:szCs w:val="22"/>
              </w:rPr>
              <w:t>181.096</w:t>
            </w:r>
          </w:p>
        </w:tc>
        <w:tc>
          <w:tcPr>
            <w:tcW w:w="1214" w:type="dxa"/>
            <w:tcBorders>
              <w:top w:val="nil"/>
              <w:left w:val="nil"/>
              <w:bottom w:val="single" w:sz="8" w:space="0" w:color="000000"/>
              <w:right w:val="single" w:sz="8" w:space="0" w:color="000000"/>
            </w:tcBorders>
            <w:shd w:val="clear" w:color="auto" w:fill="0070C0"/>
            <w:vAlign w:val="center"/>
          </w:tcPr>
          <w:p w14:paraId="517F89C7" w14:textId="77777777" w:rsidR="00C82A26" w:rsidRDefault="0017136A">
            <w:pPr>
              <w:jc w:val="center"/>
              <w:rPr>
                <w:rFonts w:ascii="Calibri" w:eastAsia="Calibri" w:hAnsi="Calibri" w:cs="Calibri"/>
                <w:b/>
                <w:color w:val="FFFFFF"/>
                <w:sz w:val="22"/>
                <w:szCs w:val="22"/>
              </w:rPr>
            </w:pPr>
            <w:r>
              <w:rPr>
                <w:rFonts w:ascii="Calibri" w:eastAsia="Calibri" w:hAnsi="Calibri" w:cs="Calibri"/>
                <w:b/>
                <w:color w:val="FFFFFF"/>
                <w:sz w:val="22"/>
                <w:szCs w:val="22"/>
              </w:rPr>
              <w:t>112.033</w:t>
            </w:r>
          </w:p>
        </w:tc>
        <w:tc>
          <w:tcPr>
            <w:tcW w:w="1214" w:type="dxa"/>
            <w:tcBorders>
              <w:top w:val="nil"/>
              <w:left w:val="nil"/>
              <w:bottom w:val="single" w:sz="8" w:space="0" w:color="000000"/>
              <w:right w:val="single" w:sz="8" w:space="0" w:color="000000"/>
            </w:tcBorders>
            <w:shd w:val="clear" w:color="auto" w:fill="0070C0"/>
            <w:vAlign w:val="center"/>
          </w:tcPr>
          <w:p w14:paraId="24D58225" w14:textId="77777777" w:rsidR="00C82A26" w:rsidRDefault="0017136A">
            <w:pPr>
              <w:jc w:val="center"/>
              <w:rPr>
                <w:rFonts w:ascii="Calibri" w:eastAsia="Calibri" w:hAnsi="Calibri" w:cs="Calibri"/>
                <w:b/>
                <w:color w:val="FFFFFF"/>
                <w:sz w:val="22"/>
                <w:szCs w:val="22"/>
              </w:rPr>
            </w:pPr>
            <w:r>
              <w:rPr>
                <w:rFonts w:ascii="Calibri" w:eastAsia="Calibri" w:hAnsi="Calibri" w:cs="Calibri"/>
                <w:b/>
                <w:color w:val="FFFFFF"/>
                <w:sz w:val="22"/>
                <w:szCs w:val="22"/>
              </w:rPr>
              <w:t>120.008</w:t>
            </w:r>
          </w:p>
        </w:tc>
        <w:tc>
          <w:tcPr>
            <w:tcW w:w="1230" w:type="dxa"/>
            <w:tcBorders>
              <w:top w:val="nil"/>
              <w:left w:val="nil"/>
              <w:bottom w:val="single" w:sz="8" w:space="0" w:color="000000"/>
              <w:right w:val="single" w:sz="8" w:space="0" w:color="000000"/>
            </w:tcBorders>
            <w:shd w:val="clear" w:color="auto" w:fill="0070C0"/>
            <w:vAlign w:val="center"/>
          </w:tcPr>
          <w:p w14:paraId="2DEE79AB" w14:textId="77777777" w:rsidR="00C82A26" w:rsidRDefault="0017136A">
            <w:pPr>
              <w:jc w:val="center"/>
              <w:rPr>
                <w:rFonts w:ascii="Calibri" w:eastAsia="Calibri" w:hAnsi="Calibri" w:cs="Calibri"/>
                <w:b/>
                <w:color w:val="FFFFFF"/>
                <w:sz w:val="22"/>
                <w:szCs w:val="22"/>
              </w:rPr>
            </w:pPr>
            <w:r>
              <w:rPr>
                <w:rFonts w:ascii="Calibri" w:eastAsia="Calibri" w:hAnsi="Calibri" w:cs="Calibri"/>
                <w:b/>
                <w:color w:val="FFFFFF"/>
                <w:sz w:val="22"/>
                <w:szCs w:val="22"/>
              </w:rPr>
              <w:t>7,12%</w:t>
            </w:r>
          </w:p>
        </w:tc>
        <w:tc>
          <w:tcPr>
            <w:tcW w:w="1230" w:type="dxa"/>
            <w:tcBorders>
              <w:top w:val="nil"/>
              <w:left w:val="nil"/>
              <w:bottom w:val="single" w:sz="8" w:space="0" w:color="000000"/>
              <w:right w:val="single" w:sz="8" w:space="0" w:color="000000"/>
            </w:tcBorders>
            <w:shd w:val="clear" w:color="auto" w:fill="0070C0"/>
            <w:vAlign w:val="center"/>
          </w:tcPr>
          <w:p w14:paraId="30BE5FC0" w14:textId="77777777" w:rsidR="00C82A26" w:rsidRDefault="0017136A">
            <w:pPr>
              <w:jc w:val="center"/>
              <w:rPr>
                <w:rFonts w:ascii="Calibri" w:eastAsia="Calibri" w:hAnsi="Calibri" w:cs="Calibri"/>
                <w:b/>
                <w:color w:val="FFFFFF"/>
                <w:sz w:val="22"/>
                <w:szCs w:val="22"/>
              </w:rPr>
            </w:pPr>
            <w:r>
              <w:rPr>
                <w:rFonts w:ascii="Calibri" w:eastAsia="Calibri" w:hAnsi="Calibri" w:cs="Calibri"/>
                <w:b/>
                <w:color w:val="FFFFFF"/>
                <w:sz w:val="22"/>
                <w:szCs w:val="22"/>
              </w:rPr>
              <w:t>-33,73%</w:t>
            </w:r>
          </w:p>
        </w:tc>
        <w:tc>
          <w:tcPr>
            <w:tcW w:w="146" w:type="dxa"/>
            <w:vAlign w:val="center"/>
          </w:tcPr>
          <w:p w14:paraId="126C1F4C" w14:textId="77777777" w:rsidR="00C82A26" w:rsidRDefault="00C82A26">
            <w:pPr>
              <w:rPr>
                <w:sz w:val="20"/>
                <w:szCs w:val="20"/>
              </w:rPr>
            </w:pPr>
          </w:p>
        </w:tc>
      </w:tr>
    </w:tbl>
    <w:p w14:paraId="6FD3FD3E" w14:textId="77777777" w:rsidR="00C82A26" w:rsidRDefault="00C82A26">
      <w:pPr>
        <w:pBdr>
          <w:top w:val="nil"/>
          <w:left w:val="nil"/>
          <w:bottom w:val="nil"/>
          <w:right w:val="nil"/>
          <w:between w:val="nil"/>
        </w:pBdr>
        <w:spacing w:line="360" w:lineRule="auto"/>
        <w:jc w:val="both"/>
        <w:rPr>
          <w:rFonts w:ascii="Arial" w:eastAsia="Arial" w:hAnsi="Arial" w:cs="Arial"/>
          <w:color w:val="000000"/>
          <w:sz w:val="20"/>
          <w:szCs w:val="20"/>
        </w:rPr>
      </w:pPr>
    </w:p>
    <w:p w14:paraId="32A717A1" w14:textId="77777777" w:rsidR="00C82A26" w:rsidRDefault="00C82A2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rPr>
      </w:pPr>
    </w:p>
    <w:p w14:paraId="4F4248BD" w14:textId="77777777" w:rsidR="00C82A26" w:rsidRDefault="0017136A">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Información adicional:</w:t>
      </w:r>
    </w:p>
    <w:p w14:paraId="3CED5EEA" w14:textId="77777777" w:rsidR="00C82A26" w:rsidRDefault="0017136A">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u w:val="single"/>
        </w:rPr>
      </w:pPr>
      <w:r>
        <w:rPr>
          <w:rFonts w:ascii="Arial" w:eastAsia="Arial" w:hAnsi="Arial" w:cs="Arial"/>
          <w:color w:val="000000"/>
          <w:sz w:val="20"/>
          <w:szCs w:val="20"/>
          <w:highlight w:val="white"/>
        </w:rPr>
        <w:t xml:space="preserve">Para acceder al histórico de otros meses puedes acceder a </w:t>
      </w:r>
      <w:hyperlink r:id="rId9">
        <w:r>
          <w:rPr>
            <w:rFonts w:ascii="Arial" w:eastAsia="Arial" w:hAnsi="Arial" w:cs="Arial"/>
            <w:color w:val="005180"/>
            <w:sz w:val="20"/>
            <w:szCs w:val="20"/>
            <w:highlight w:val="white"/>
            <w:u w:val="single"/>
          </w:rPr>
          <w:t>Indicadores InfoJobs</w:t>
        </w:r>
      </w:hyperlink>
      <w:r>
        <w:rPr>
          <w:rFonts w:ascii="Arial" w:eastAsia="Arial" w:hAnsi="Arial" w:cs="Arial"/>
          <w:color w:val="005180"/>
          <w:sz w:val="20"/>
          <w:szCs w:val="20"/>
          <w:highlight w:val="white"/>
          <w:u w:val="single"/>
        </w:rPr>
        <w:t>.</w:t>
      </w:r>
    </w:p>
    <w:p w14:paraId="795F1231" w14:textId="77777777" w:rsidR="00C82A26" w:rsidRDefault="00C82A26">
      <w:pPr>
        <w:spacing w:line="360" w:lineRule="auto"/>
        <w:jc w:val="both"/>
        <w:rPr>
          <w:rFonts w:ascii="Arial" w:eastAsia="Arial" w:hAnsi="Arial" w:cs="Arial"/>
          <w:b/>
          <w:color w:val="808080"/>
          <w:sz w:val="16"/>
          <w:szCs w:val="16"/>
          <w:u w:val="single"/>
        </w:rPr>
      </w:pPr>
    </w:p>
    <w:p w14:paraId="4F49E42D" w14:textId="77777777" w:rsidR="00C82A26" w:rsidRDefault="0017136A">
      <w:pPr>
        <w:spacing w:line="360" w:lineRule="auto"/>
        <w:jc w:val="both"/>
        <w:rPr>
          <w:rFonts w:ascii="Arial" w:eastAsia="Arial" w:hAnsi="Arial" w:cs="Arial"/>
          <w:color w:val="808080"/>
          <w:sz w:val="16"/>
          <w:szCs w:val="16"/>
          <w:u w:val="single"/>
        </w:rPr>
      </w:pPr>
      <w:r>
        <w:rPr>
          <w:rFonts w:ascii="Arial" w:eastAsia="Arial" w:hAnsi="Arial" w:cs="Arial"/>
          <w:color w:val="808080"/>
          <w:sz w:val="16"/>
          <w:szCs w:val="16"/>
          <w:u w:val="single"/>
        </w:rPr>
        <w:t>Sobre InfoJobs</w:t>
      </w:r>
    </w:p>
    <w:p w14:paraId="60C36E48" w14:textId="77777777" w:rsidR="00C82A26" w:rsidRDefault="0017136A">
      <w:pPr>
        <w:pBdr>
          <w:top w:val="nil"/>
          <w:left w:val="nil"/>
          <w:bottom w:val="nil"/>
          <w:right w:val="nil"/>
          <w:between w:val="nil"/>
        </w:pBdr>
        <w:jc w:val="both"/>
        <w:rPr>
          <w:color w:val="000000"/>
        </w:rPr>
      </w:pPr>
      <w:r>
        <w:rPr>
          <w:rFonts w:ascii="Arial" w:eastAsia="Arial" w:hAnsi="Arial" w:cs="Arial"/>
          <w:color w:val="808080"/>
          <w:sz w:val="16"/>
          <w:szCs w:val="16"/>
        </w:rPr>
        <w:t>Plataforma líder en España para encontrar las mejores oportunidades profesionales y el mejor talento. En el último año, InfoJobs ha publicado más de 3,3 millones de posiciones vacantes. Cuenta cada mes con 40 millones de visitas (el 85% proceden de disposi</w:t>
      </w:r>
      <w:r>
        <w:rPr>
          <w:rFonts w:ascii="Arial" w:eastAsia="Arial" w:hAnsi="Arial" w:cs="Arial"/>
          <w:color w:val="808080"/>
          <w:sz w:val="16"/>
          <w:szCs w:val="16"/>
        </w:rPr>
        <w:t>tivos móviles) y 6 millones de usuarios activos. (Fuente datos: Adobe Analytics 2019).</w:t>
      </w:r>
    </w:p>
    <w:p w14:paraId="446ABB7D" w14:textId="77777777" w:rsidR="00C82A26" w:rsidRDefault="00C82A26"/>
    <w:p w14:paraId="4DA78380" w14:textId="77777777" w:rsidR="00C82A26" w:rsidRDefault="0017136A">
      <w:pPr>
        <w:pBdr>
          <w:top w:val="nil"/>
          <w:left w:val="nil"/>
          <w:bottom w:val="nil"/>
          <w:right w:val="nil"/>
          <w:between w:val="nil"/>
        </w:pBdr>
        <w:shd w:val="clear" w:color="auto" w:fill="FFFFFF"/>
        <w:jc w:val="both"/>
        <w:rPr>
          <w:color w:val="000000"/>
        </w:rPr>
      </w:pPr>
      <w:r>
        <w:rPr>
          <w:rFonts w:ascii="Arial" w:eastAsia="Arial" w:hAnsi="Arial" w:cs="Arial"/>
          <w:color w:val="808080"/>
          <w:sz w:val="16"/>
          <w:szCs w:val="16"/>
        </w:rPr>
        <w:t>InfoJobs pertenece a Adevinta, una compañía líder en marketplaces digitales y una de las principales empresas del sector tecnológico del país, con más de 18 millones de</w:t>
      </w:r>
      <w:r>
        <w:rPr>
          <w:rFonts w:ascii="Arial" w:eastAsia="Arial" w:hAnsi="Arial" w:cs="Arial"/>
          <w:color w:val="808080"/>
          <w:sz w:val="16"/>
          <w:szCs w:val="16"/>
        </w:rPr>
        <w:t xml:space="preserve"> usuarios al mes en sus plataformas de los sectores inmobiliario (</w:t>
      </w:r>
      <w:hyperlink r:id="rId10">
        <w:r>
          <w:rPr>
            <w:rFonts w:ascii="Arial" w:eastAsia="Arial" w:hAnsi="Arial" w:cs="Arial"/>
            <w:color w:val="808080"/>
            <w:sz w:val="16"/>
            <w:szCs w:val="16"/>
            <w:u w:val="single"/>
          </w:rPr>
          <w:t>Fotocasa</w:t>
        </w:r>
      </w:hyperlink>
      <w:r>
        <w:rPr>
          <w:rFonts w:ascii="Arial" w:eastAsia="Arial" w:hAnsi="Arial" w:cs="Arial"/>
          <w:color w:val="808080"/>
          <w:sz w:val="16"/>
          <w:szCs w:val="16"/>
        </w:rPr>
        <w:t xml:space="preserve"> y </w:t>
      </w:r>
      <w:hyperlink r:id="rId11">
        <w:r>
          <w:rPr>
            <w:rFonts w:ascii="Arial" w:eastAsia="Arial" w:hAnsi="Arial" w:cs="Arial"/>
            <w:color w:val="808080"/>
            <w:sz w:val="16"/>
            <w:szCs w:val="16"/>
            <w:u w:val="single"/>
          </w:rPr>
          <w:t>habitaclia</w:t>
        </w:r>
      </w:hyperlink>
      <w:r>
        <w:rPr>
          <w:rFonts w:ascii="Arial" w:eastAsia="Arial" w:hAnsi="Arial" w:cs="Arial"/>
          <w:color w:val="808080"/>
          <w:sz w:val="16"/>
          <w:szCs w:val="16"/>
        </w:rPr>
        <w:t>), empleo (</w:t>
      </w:r>
      <w:hyperlink r:id="rId12">
        <w:r>
          <w:rPr>
            <w:rFonts w:ascii="Arial" w:eastAsia="Arial" w:hAnsi="Arial" w:cs="Arial"/>
            <w:color w:val="808080"/>
            <w:sz w:val="16"/>
            <w:szCs w:val="16"/>
            <w:u w:val="single"/>
          </w:rPr>
          <w:t>InfoJobs</w:t>
        </w:r>
      </w:hyperlink>
      <w:r>
        <w:rPr>
          <w:rFonts w:ascii="Arial" w:eastAsia="Arial" w:hAnsi="Arial" w:cs="Arial"/>
          <w:color w:val="808080"/>
          <w:sz w:val="16"/>
          <w:szCs w:val="16"/>
        </w:rPr>
        <w:t>), motor (</w:t>
      </w:r>
      <w:hyperlink r:id="rId13">
        <w:r>
          <w:rPr>
            <w:rFonts w:ascii="Arial" w:eastAsia="Arial" w:hAnsi="Arial" w:cs="Arial"/>
            <w:color w:val="808080"/>
            <w:sz w:val="16"/>
            <w:szCs w:val="16"/>
            <w:u w:val="single"/>
          </w:rPr>
          <w:t>coches.net</w:t>
        </w:r>
      </w:hyperlink>
      <w:r>
        <w:rPr>
          <w:rFonts w:ascii="Arial" w:eastAsia="Arial" w:hAnsi="Arial" w:cs="Arial"/>
          <w:color w:val="808080"/>
          <w:sz w:val="16"/>
          <w:szCs w:val="16"/>
        </w:rPr>
        <w:t xml:space="preserve"> y </w:t>
      </w:r>
      <w:hyperlink r:id="rId14">
        <w:r>
          <w:rPr>
            <w:rFonts w:ascii="Arial" w:eastAsia="Arial" w:hAnsi="Arial" w:cs="Arial"/>
            <w:color w:val="808080"/>
            <w:sz w:val="16"/>
            <w:szCs w:val="16"/>
            <w:u w:val="single"/>
          </w:rPr>
          <w:t>motos.net</w:t>
        </w:r>
      </w:hyperlink>
      <w:r>
        <w:rPr>
          <w:rFonts w:ascii="Arial" w:eastAsia="Arial" w:hAnsi="Arial" w:cs="Arial"/>
          <w:color w:val="808080"/>
          <w:sz w:val="16"/>
          <w:szCs w:val="16"/>
        </w:rPr>
        <w:t>) y compraventa de artículos de segunda mano (</w:t>
      </w:r>
      <w:hyperlink r:id="rId15">
        <w:r>
          <w:rPr>
            <w:rFonts w:ascii="Arial" w:eastAsia="Arial" w:hAnsi="Arial" w:cs="Arial"/>
            <w:color w:val="808080"/>
            <w:sz w:val="16"/>
            <w:szCs w:val="16"/>
            <w:u w:val="single"/>
          </w:rPr>
          <w:t>Milanuncios</w:t>
        </w:r>
      </w:hyperlink>
      <w:r>
        <w:rPr>
          <w:rFonts w:ascii="Arial" w:eastAsia="Arial" w:hAnsi="Arial" w:cs="Arial"/>
          <w:color w:val="808080"/>
          <w:sz w:val="16"/>
          <w:szCs w:val="16"/>
        </w:rPr>
        <w:t>).</w:t>
      </w:r>
    </w:p>
    <w:p w14:paraId="2E6C9E37" w14:textId="77777777" w:rsidR="00C82A26" w:rsidRDefault="0017136A">
      <w:pPr>
        <w:pBdr>
          <w:top w:val="nil"/>
          <w:left w:val="nil"/>
          <w:bottom w:val="nil"/>
          <w:right w:val="nil"/>
          <w:between w:val="nil"/>
        </w:pBdr>
        <w:shd w:val="clear" w:color="auto" w:fill="FFFFFF"/>
        <w:jc w:val="both"/>
        <w:rPr>
          <w:color w:val="000000"/>
        </w:rPr>
      </w:pPr>
      <w:r>
        <w:rPr>
          <w:color w:val="000000"/>
        </w:rPr>
        <w:t> </w:t>
      </w:r>
    </w:p>
    <w:p w14:paraId="17FE8038" w14:textId="77777777" w:rsidR="00C82A26" w:rsidRDefault="0017136A">
      <w:pPr>
        <w:spacing w:line="252" w:lineRule="auto"/>
        <w:rPr>
          <w:rFonts w:ascii="Arial" w:eastAsia="Arial" w:hAnsi="Arial" w:cs="Arial"/>
          <w:color w:val="808080"/>
          <w:sz w:val="16"/>
          <w:szCs w:val="16"/>
        </w:rPr>
      </w:pPr>
      <w:r>
        <w:rPr>
          <w:rFonts w:ascii="Arial" w:eastAsia="Arial" w:hAnsi="Arial" w:cs="Arial"/>
          <w:color w:val="808080"/>
          <w:sz w:val="16"/>
          <w:szCs w:val="16"/>
        </w:rPr>
        <w:t>Adevinta en España, antes Schibsted Spain, cuenta con una plantilla de 1.100 empleados. Además de en España, Adevinta tiene presencia en 12 países más de Europa y América Latina. El conjunto de sus plataformas locales recibe un promedio de 1.500 millones d</w:t>
      </w:r>
      <w:r>
        <w:rPr>
          <w:rFonts w:ascii="Arial" w:eastAsia="Arial" w:hAnsi="Arial" w:cs="Arial"/>
          <w:color w:val="808080"/>
          <w:sz w:val="16"/>
          <w:szCs w:val="16"/>
        </w:rPr>
        <w:t xml:space="preserve">e visitas cada mes. Más información en </w:t>
      </w:r>
      <w:hyperlink r:id="rId16">
        <w:r>
          <w:rPr>
            <w:rFonts w:ascii="Arial" w:eastAsia="Arial" w:hAnsi="Arial" w:cs="Arial"/>
            <w:color w:val="808080"/>
            <w:sz w:val="16"/>
            <w:szCs w:val="16"/>
            <w:u w:val="single"/>
          </w:rPr>
          <w:t>adevinta.es</w:t>
        </w:r>
      </w:hyperlink>
      <w:r>
        <w:rPr>
          <w:rFonts w:ascii="Arial" w:eastAsia="Arial" w:hAnsi="Arial" w:cs="Arial"/>
          <w:color w:val="808080"/>
          <w:sz w:val="16"/>
          <w:szCs w:val="16"/>
        </w:rPr>
        <w:t>.</w:t>
      </w:r>
    </w:p>
    <w:p w14:paraId="1989AED3" w14:textId="77777777" w:rsidR="00C82A26" w:rsidRDefault="0017136A">
      <w:pPr>
        <w:spacing w:line="252" w:lineRule="auto"/>
        <w:rPr>
          <w:rFonts w:ascii="Arial" w:eastAsia="Arial" w:hAnsi="Arial" w:cs="Arial"/>
          <w:sz w:val="20"/>
          <w:szCs w:val="20"/>
        </w:rPr>
      </w:pPr>
      <w:r>
        <w:rPr>
          <w:rFonts w:ascii="Arial" w:eastAsia="Arial" w:hAnsi="Arial" w:cs="Arial"/>
          <w:sz w:val="16"/>
          <w:szCs w:val="16"/>
        </w:rPr>
        <w:t xml:space="preserve">    </w:t>
      </w:r>
    </w:p>
    <w:p w14:paraId="52049D42" w14:textId="77777777" w:rsidR="00C82A26" w:rsidRDefault="0017136A">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1611C731" w14:textId="77777777" w:rsidR="00C82A26" w:rsidRDefault="0017136A">
      <w:pPr>
        <w:pBdr>
          <w:top w:val="nil"/>
          <w:left w:val="nil"/>
          <w:bottom w:val="nil"/>
          <w:right w:val="nil"/>
          <w:between w:val="nil"/>
        </w:pBdr>
        <w:jc w:val="both"/>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Pablo Gutiérrez / Albert Cuesta</w:t>
      </w:r>
    </w:p>
    <w:p w14:paraId="431370F3" w14:textId="77777777" w:rsidR="00C82A26" w:rsidRDefault="0017136A">
      <w:pPr>
        <w:jc w:val="both"/>
        <w:rPr>
          <w:rFonts w:ascii="Arial" w:eastAsia="Arial" w:hAnsi="Arial" w:cs="Arial"/>
          <w:color w:val="7F7F7F"/>
          <w:sz w:val="18"/>
          <w:szCs w:val="18"/>
        </w:rPr>
      </w:pPr>
      <w:hyperlink r:id="rId17">
        <w:r>
          <w:rPr>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t xml:space="preserve"> </w:t>
      </w:r>
      <w:hyperlink r:id="rId18">
        <w:r>
          <w:rPr>
            <w:rFonts w:ascii="Arial" w:eastAsia="Arial" w:hAnsi="Arial" w:cs="Arial"/>
            <w:b/>
            <w:color w:val="0070C0"/>
            <w:sz w:val="18"/>
            <w:szCs w:val="18"/>
          </w:rPr>
          <w:t>infojobs@evercom.es</w:t>
        </w:r>
      </w:hyperlink>
      <w:r>
        <w:rPr>
          <w:rFonts w:ascii="Arial" w:eastAsia="Arial" w:hAnsi="Arial" w:cs="Arial"/>
          <w:color w:val="0070C0"/>
          <w:sz w:val="18"/>
          <w:szCs w:val="18"/>
        </w:rPr>
        <w:t xml:space="preserve">  </w:t>
      </w:r>
    </w:p>
    <w:p w14:paraId="5BE1056C" w14:textId="77777777" w:rsidR="00C82A26" w:rsidRDefault="0017136A">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808080"/>
          <w:sz w:val="16"/>
          <w:szCs w:val="16"/>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p w14:paraId="6299F6B2" w14:textId="77777777" w:rsidR="00C82A26" w:rsidRDefault="00C82A26">
      <w:pPr>
        <w:spacing w:line="360" w:lineRule="auto"/>
        <w:ind w:hanging="2"/>
        <w:jc w:val="both"/>
        <w:rPr>
          <w:rFonts w:ascii="Arial" w:eastAsia="Arial" w:hAnsi="Arial" w:cs="Arial"/>
          <w:sz w:val="20"/>
          <w:szCs w:val="20"/>
          <w:highlight w:val="white"/>
        </w:rPr>
      </w:pPr>
    </w:p>
    <w:sectPr w:rsidR="00C82A26">
      <w:headerReference w:type="even" r:id="rId19"/>
      <w:headerReference w:type="default" r:id="rId20"/>
      <w:footerReference w:type="even" r:id="rId21"/>
      <w:footerReference w:type="default" r:id="rId22"/>
      <w:headerReference w:type="first" r:id="rId23"/>
      <w:footerReference w:type="first" r:id="rId24"/>
      <w:pgSz w:w="11906" w:h="16838"/>
      <w:pgMar w:top="1276" w:right="1416"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6299" w14:textId="77777777" w:rsidR="00000000" w:rsidRDefault="0017136A">
      <w:r>
        <w:separator/>
      </w:r>
    </w:p>
  </w:endnote>
  <w:endnote w:type="continuationSeparator" w:id="0">
    <w:p w14:paraId="0ACCEF2B" w14:textId="77777777" w:rsidR="00000000" w:rsidRDefault="001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69A7F" w14:textId="77777777" w:rsidR="00C82A26" w:rsidRDefault="00C82A2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A5DE" w14:textId="77777777" w:rsidR="00C82A26" w:rsidRDefault="00C82A26">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94A4" w14:textId="77777777" w:rsidR="00C82A26" w:rsidRDefault="00C82A2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9EB2C" w14:textId="77777777" w:rsidR="00000000" w:rsidRDefault="0017136A">
      <w:r>
        <w:separator/>
      </w:r>
    </w:p>
  </w:footnote>
  <w:footnote w:type="continuationSeparator" w:id="0">
    <w:p w14:paraId="0316036F" w14:textId="77777777" w:rsidR="00000000" w:rsidRDefault="00171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239D3" w14:textId="77777777" w:rsidR="00C82A26" w:rsidRDefault="00C82A26">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0112" w14:textId="77777777" w:rsidR="00C82A26" w:rsidRDefault="0017136A">
    <w:pPr>
      <w:pBdr>
        <w:top w:val="nil"/>
        <w:left w:val="nil"/>
        <w:bottom w:val="nil"/>
        <w:right w:val="nil"/>
        <w:between w:val="nil"/>
      </w:pBdr>
      <w:tabs>
        <w:tab w:val="right" w:pos="9020"/>
        <w:tab w:val="center" w:pos="4819"/>
        <w:tab w:val="right" w:pos="9638"/>
      </w:tabs>
      <w:jc w:val="center"/>
      <w:rPr>
        <w:rFonts w:ascii="Arial" w:eastAsia="Arial" w:hAnsi="Arial" w:cs="Arial"/>
        <w:color w:val="919191"/>
      </w:rPr>
    </w:pPr>
    <w:r>
      <w:rPr>
        <w:rFonts w:ascii="Arial" w:eastAsia="Arial" w:hAnsi="Arial" w:cs="Arial"/>
        <w:noProof/>
        <w:color w:val="3A7AB2"/>
        <w:sz w:val="28"/>
        <w:szCs w:val="28"/>
      </w:rPr>
      <w:drawing>
        <wp:anchor distT="152400" distB="152400" distL="152400" distR="152400" simplePos="0" relativeHeight="251658240" behindDoc="0" locked="0" layoutInCell="1" hidden="0" allowOverlap="1" wp14:anchorId="53EFB60F" wp14:editId="2E2845D3">
          <wp:simplePos x="0" y="0"/>
          <wp:positionH relativeFrom="margin">
            <wp:posOffset>5429250</wp:posOffset>
          </wp:positionH>
          <wp:positionV relativeFrom="page">
            <wp:posOffset>0</wp:posOffset>
          </wp:positionV>
          <wp:extent cx="720001" cy="720001"/>
          <wp:effectExtent l="0" t="0" r="0" b="0"/>
          <wp:wrapSquare wrapText="bothSides" distT="152400" distB="152400" distL="152400" distR="15240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0001" cy="720001"/>
                  </a:xfrm>
                  <a:prstGeom prst="rect">
                    <a:avLst/>
                  </a:prstGeom>
                  <a:ln/>
                </pic:spPr>
              </pic:pic>
            </a:graphicData>
          </a:graphic>
        </wp:anchor>
      </w:drawing>
    </w:r>
    <w:r>
      <w:rPr>
        <w:rFonts w:ascii="Arial" w:eastAsia="Arial" w:hAnsi="Arial" w:cs="Arial"/>
        <w:color w:val="919191"/>
      </w:rPr>
      <w:t>Análisis de Indicadores InfoJobs enero 2021</w:t>
    </w:r>
    <w:r>
      <w:rPr>
        <w:noProof/>
      </w:rPr>
      <w:drawing>
        <wp:anchor distT="0" distB="0" distL="114300" distR="114300" simplePos="0" relativeHeight="251659264" behindDoc="0" locked="0" layoutInCell="1" hidden="0" allowOverlap="1" wp14:anchorId="5A0B8A77" wp14:editId="07CBD6C5">
          <wp:simplePos x="0" y="0"/>
          <wp:positionH relativeFrom="column">
            <wp:posOffset>-558155</wp:posOffset>
          </wp:positionH>
          <wp:positionV relativeFrom="paragraph">
            <wp:posOffset>-164455</wp:posOffset>
          </wp:positionV>
          <wp:extent cx="1133475" cy="361950"/>
          <wp:effectExtent l="0" t="0" r="0" b="0"/>
          <wp:wrapSquare wrapText="bothSides" distT="0" distB="0" distL="114300" distR="11430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33475" cy="361950"/>
                  </a:xfrm>
                  <a:prstGeom prst="rect">
                    <a:avLst/>
                  </a:prstGeom>
                  <a:ln/>
                </pic:spPr>
              </pic:pic>
            </a:graphicData>
          </a:graphic>
        </wp:anchor>
      </w:drawing>
    </w:r>
  </w:p>
  <w:p w14:paraId="595DB12E" w14:textId="77777777" w:rsidR="00C82A26" w:rsidRDefault="00C82A26">
    <w:pPr>
      <w:pBdr>
        <w:top w:val="nil"/>
        <w:left w:val="nil"/>
        <w:bottom w:val="nil"/>
        <w:right w:val="nil"/>
        <w:between w:val="nil"/>
      </w:pBdr>
      <w:tabs>
        <w:tab w:val="right" w:pos="9020"/>
        <w:tab w:val="center" w:pos="4819"/>
        <w:tab w:val="right" w:pos="9638"/>
      </w:tabs>
      <w:rPr>
        <w:rFonts w:ascii="Arial" w:eastAsia="Arial" w:hAnsi="Arial" w:cs="Arial"/>
        <w:color w:val="919191"/>
        <w:sz w:val="28"/>
        <w:szCs w:val="28"/>
      </w:rPr>
    </w:pPr>
  </w:p>
  <w:p w14:paraId="7A6320E7" w14:textId="77777777" w:rsidR="00C82A26" w:rsidRDefault="00C82A26">
    <w:pPr>
      <w:pBdr>
        <w:top w:val="nil"/>
        <w:left w:val="nil"/>
        <w:bottom w:val="nil"/>
        <w:right w:val="nil"/>
        <w:between w:val="nil"/>
      </w:pBdr>
      <w:tabs>
        <w:tab w:val="right" w:pos="9020"/>
        <w:tab w:val="center" w:pos="4819"/>
        <w:tab w:val="right" w:pos="9638"/>
      </w:tabs>
      <w:rPr>
        <w:rFonts w:ascii="Arial" w:eastAsia="Arial" w:hAnsi="Arial" w:cs="Arial"/>
        <w:color w:val="3A7AB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7C69" w14:textId="77777777" w:rsidR="00C82A26" w:rsidRDefault="00C82A2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36D62"/>
    <w:multiLevelType w:val="multilevel"/>
    <w:tmpl w:val="196ED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856199"/>
    <w:multiLevelType w:val="multilevel"/>
    <w:tmpl w:val="0AB2D4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26"/>
    <w:rsid w:val="0017136A"/>
    <w:rsid w:val="00C82A26"/>
    <w:rsid w:val="00E55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6DB4"/>
  <w15:docId w15:val="{F72D420F-2941-42A1-8696-9884D3ED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next w:val="Cuerpo"/>
    <w:uiPriority w:val="10"/>
    <w:qFormat/>
    <w:pPr>
      <w:keepNext/>
    </w:pPr>
    <w:rPr>
      <w:rFonts w:ascii="Helvetica Neue" w:hAnsi="Helvetica Neue" w:cs="Arial Unicode MS"/>
      <w:b/>
      <w:bCs/>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b">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Arial" w:hAnsi="Arial" w:cs="Arial Unicode MS"/>
      <w:color w:val="3A7AB2"/>
      <w:sz w:val="28"/>
      <w:szCs w:val="28"/>
    </w:rPr>
  </w:style>
  <w:style w:type="paragraph" w:customStyle="1" w:styleId="Cuerpo">
    <w:name w:val="Cuerpo"/>
    <w:rPr>
      <w:rFonts w:ascii="Helvetica Neue" w:eastAsia="Helvetica Neue" w:hAnsi="Helvetica Neue" w:cs="Helvetica Neue"/>
      <w:color w:val="000000"/>
      <w:sz w:val="22"/>
      <w:szCs w:val="22"/>
    </w:rPr>
  </w:style>
  <w:style w:type="paragraph" w:customStyle="1" w:styleId="Cuerpo-Blue">
    <w:name w:val="Cuerpo - Blue"/>
    <w:pPr>
      <w:jc w:val="both"/>
    </w:pPr>
    <w:rPr>
      <w:rFonts w:ascii="Arial" w:hAnsi="Arial" w:cs="Arial Unicode MS"/>
      <w:color w:val="3A7AB2"/>
      <w:u w:color="27AAE1"/>
    </w:rPr>
  </w:style>
  <w:style w:type="character" w:customStyle="1" w:styleId="Ninguno">
    <w:name w:val="Ninguno"/>
    <w:rPr>
      <w:lang w:val="es-ES_tradnl"/>
    </w:rPr>
  </w:style>
  <w:style w:type="paragraph" w:customStyle="1" w:styleId="Destacado">
    <w:name w:val="Destacado"/>
    <w:pPr>
      <w:spacing w:line="288" w:lineRule="auto"/>
    </w:pPr>
    <w:rPr>
      <w:rFonts w:ascii="Arial" w:hAnsi="Arial" w:cs="Arial Unicode MS"/>
      <w:color w:val="3A7AB2"/>
      <w:sz w:val="32"/>
      <w:szCs w:val="32"/>
      <w:u w:color="000000"/>
    </w:rPr>
  </w:style>
  <w:style w:type="character" w:customStyle="1" w:styleId="Enlace">
    <w:name w:val="Enlace"/>
    <w:rPr>
      <w:u w:val="single"/>
    </w:rPr>
  </w:style>
  <w:style w:type="character" w:customStyle="1" w:styleId="Hyperlink0">
    <w:name w:val="Hyperlink.0"/>
    <w:basedOn w:val="Enlace"/>
    <w:rPr>
      <w:color w:val="3A7AB2"/>
      <w:sz w:val="20"/>
      <w:szCs w:val="20"/>
      <w:u w:val="single" w:color="0000FF"/>
    </w:rPr>
  </w:style>
  <w:style w:type="character" w:customStyle="1" w:styleId="Hyperlink1">
    <w:name w:val="Hyperlink.1"/>
    <w:basedOn w:val="Ninguno"/>
    <w:rPr>
      <w:rFonts w:ascii="Arial" w:eastAsia="Arial" w:hAnsi="Arial" w:cs="Arial"/>
      <w:color w:val="0000FF"/>
      <w:sz w:val="18"/>
      <w:szCs w:val="18"/>
      <w:u w:val="single" w:color="0000FF"/>
      <w:lang w:val="es-ES_tradnl"/>
    </w:rPr>
  </w:style>
  <w:style w:type="paragraph" w:styleId="Textodeglobo">
    <w:name w:val="Balloon Text"/>
    <w:basedOn w:val="Normal"/>
    <w:link w:val="TextodegloboCar"/>
    <w:uiPriority w:val="99"/>
    <w:semiHidden/>
    <w:unhideWhenUsed/>
    <w:rsid w:val="00C506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6F7"/>
    <w:rPr>
      <w:rFonts w:ascii="Segoe UI" w:hAnsi="Segoe UI" w:cs="Segoe UI"/>
      <w:sz w:val="18"/>
      <w:szCs w:val="18"/>
      <w:lang w:val="en-US" w:eastAsia="en-US"/>
    </w:rPr>
  </w:style>
  <w:style w:type="character" w:customStyle="1" w:styleId="SinespaciadoCar">
    <w:name w:val="Sin espaciado Car"/>
    <w:link w:val="Sinespaciado"/>
    <w:uiPriority w:val="1"/>
    <w:locked/>
    <w:rsid w:val="00C506F7"/>
    <w:rPr>
      <w:rFonts w:ascii="Cambria" w:eastAsia="MS Mincho" w:hAnsi="Cambria"/>
      <w:sz w:val="24"/>
      <w:szCs w:val="24"/>
      <w:lang w:val="es-ES_tradnl"/>
    </w:rPr>
  </w:style>
  <w:style w:type="paragraph" w:styleId="Sinespaciado">
    <w:name w:val="No Spacing"/>
    <w:link w:val="SinespaciadoCar"/>
    <w:uiPriority w:val="1"/>
    <w:qFormat/>
    <w:rsid w:val="00C506F7"/>
    <w:rPr>
      <w:rFonts w:ascii="Cambria" w:eastAsia="MS Mincho" w:hAnsi="Cambria"/>
    </w:rPr>
  </w:style>
  <w:style w:type="paragraph" w:styleId="Encabezado">
    <w:name w:val="header"/>
    <w:basedOn w:val="Normal"/>
    <w:link w:val="EncabezadoCar"/>
    <w:uiPriority w:val="99"/>
    <w:unhideWhenUsed/>
    <w:rsid w:val="004843A3"/>
    <w:pPr>
      <w:tabs>
        <w:tab w:val="center" w:pos="4252"/>
        <w:tab w:val="right" w:pos="8504"/>
      </w:tabs>
    </w:pPr>
  </w:style>
  <w:style w:type="character" w:customStyle="1" w:styleId="EncabezadoCar">
    <w:name w:val="Encabezado Car"/>
    <w:basedOn w:val="Fuentedeprrafopredeter"/>
    <w:link w:val="Encabezado"/>
    <w:uiPriority w:val="99"/>
    <w:rsid w:val="004843A3"/>
    <w:rPr>
      <w:sz w:val="24"/>
      <w:szCs w:val="24"/>
      <w:lang w:val="en-US" w:eastAsia="en-US"/>
    </w:rPr>
  </w:style>
  <w:style w:type="paragraph" w:styleId="Piedepgina">
    <w:name w:val="footer"/>
    <w:basedOn w:val="Normal"/>
    <w:link w:val="PiedepginaCar"/>
    <w:uiPriority w:val="99"/>
    <w:unhideWhenUsed/>
    <w:rsid w:val="004843A3"/>
    <w:pPr>
      <w:tabs>
        <w:tab w:val="center" w:pos="4252"/>
        <w:tab w:val="right" w:pos="8504"/>
      </w:tabs>
    </w:pPr>
  </w:style>
  <w:style w:type="character" w:customStyle="1" w:styleId="PiedepginaCar">
    <w:name w:val="Pie de página Car"/>
    <w:basedOn w:val="Fuentedeprrafopredeter"/>
    <w:link w:val="Piedepgina"/>
    <w:uiPriority w:val="99"/>
    <w:rsid w:val="004843A3"/>
    <w:rPr>
      <w:sz w:val="24"/>
      <w:szCs w:val="24"/>
      <w:lang w:val="en-US" w:eastAsia="en-US"/>
    </w:rPr>
  </w:style>
  <w:style w:type="paragraph" w:styleId="Prrafodelista">
    <w:name w:val="List Paragraph"/>
    <w:basedOn w:val="Normal"/>
    <w:uiPriority w:val="34"/>
    <w:qFormat/>
    <w:rsid w:val="004843A3"/>
    <w:pPr>
      <w:ind w:left="720"/>
      <w:contextualSpacing/>
    </w:pPr>
    <w:rPr>
      <w:lang w:eastAsia="es-ES"/>
    </w:rPr>
  </w:style>
  <w:style w:type="paragraph" w:customStyle="1" w:styleId="IJTextonormal">
    <w:name w:val="IJ Texto normal"/>
    <w:basedOn w:val="Normal"/>
    <w:link w:val="IJTextonormalCar"/>
    <w:autoRedefine/>
    <w:qFormat/>
    <w:rsid w:val="006B1E20"/>
    <w:pPr>
      <w:spacing w:line="360" w:lineRule="auto"/>
      <w:jc w:val="both"/>
    </w:pPr>
    <w:rPr>
      <w:rFonts w:ascii="Arial" w:eastAsia="Calibri" w:hAnsi="Arial" w:cs="Arial"/>
      <w:iCs/>
      <w:sz w:val="20"/>
      <w:szCs w:val="20"/>
      <w:shd w:val="clear" w:color="auto" w:fill="FFFFFF"/>
      <w:lang w:val="es-ES_tradnl" w:eastAsia="ar-SA"/>
    </w:rPr>
  </w:style>
  <w:style w:type="character" w:customStyle="1" w:styleId="IJTextonormalCar">
    <w:name w:val="IJ Texto normal Car"/>
    <w:basedOn w:val="Fuentedeprrafopredeter"/>
    <w:link w:val="IJTextonormal"/>
    <w:rsid w:val="006B1E20"/>
    <w:rPr>
      <w:rFonts w:ascii="Arial" w:eastAsia="Calibri" w:hAnsi="Arial" w:cs="Arial"/>
      <w:iCs/>
      <w:sz w:val="20"/>
      <w:szCs w:val="20"/>
      <w:lang w:val="es-ES_tradnl" w:eastAsia="ar-SA"/>
    </w:rPr>
  </w:style>
  <w:style w:type="character" w:styleId="Refdecomentario">
    <w:name w:val="annotation reference"/>
    <w:basedOn w:val="Fuentedeprrafopredeter"/>
    <w:uiPriority w:val="99"/>
    <w:semiHidden/>
    <w:unhideWhenUsed/>
    <w:rsid w:val="007078D1"/>
    <w:rPr>
      <w:sz w:val="16"/>
      <w:szCs w:val="16"/>
    </w:rPr>
  </w:style>
  <w:style w:type="paragraph" w:styleId="Textocomentario">
    <w:name w:val="annotation text"/>
    <w:basedOn w:val="Normal"/>
    <w:link w:val="TextocomentarioCar"/>
    <w:uiPriority w:val="99"/>
    <w:semiHidden/>
    <w:unhideWhenUsed/>
    <w:rsid w:val="007078D1"/>
    <w:rPr>
      <w:sz w:val="20"/>
      <w:szCs w:val="20"/>
    </w:rPr>
  </w:style>
  <w:style w:type="character" w:customStyle="1" w:styleId="TextocomentarioCar">
    <w:name w:val="Texto comentario Car"/>
    <w:basedOn w:val="Fuentedeprrafopredeter"/>
    <w:link w:val="Textocomentario"/>
    <w:uiPriority w:val="99"/>
    <w:semiHidden/>
    <w:rsid w:val="007078D1"/>
    <w:rPr>
      <w:lang w:val="en-US" w:eastAsia="en-US"/>
    </w:rPr>
  </w:style>
  <w:style w:type="paragraph" w:styleId="Asuntodelcomentario">
    <w:name w:val="annotation subject"/>
    <w:basedOn w:val="Textocomentario"/>
    <w:next w:val="Textocomentario"/>
    <w:link w:val="AsuntodelcomentarioCar"/>
    <w:uiPriority w:val="99"/>
    <w:semiHidden/>
    <w:unhideWhenUsed/>
    <w:rsid w:val="007078D1"/>
    <w:rPr>
      <w:b/>
      <w:bCs/>
    </w:rPr>
  </w:style>
  <w:style w:type="character" w:customStyle="1" w:styleId="AsuntodelcomentarioCar">
    <w:name w:val="Asunto del comentario Car"/>
    <w:basedOn w:val="TextocomentarioCar"/>
    <w:link w:val="Asuntodelcomentario"/>
    <w:uiPriority w:val="99"/>
    <w:semiHidden/>
    <w:rsid w:val="007078D1"/>
    <w:rPr>
      <w:b/>
      <w:bCs/>
      <w:lang w:val="en-US" w:eastAsia="en-US"/>
    </w:rPr>
  </w:style>
  <w:style w:type="paragraph" w:styleId="NormalWeb">
    <w:name w:val="Normal (Web)"/>
    <w:basedOn w:val="Normal"/>
    <w:uiPriority w:val="99"/>
    <w:unhideWhenUsed/>
    <w:rsid w:val="00325B68"/>
    <w:pPr>
      <w:spacing w:before="100" w:beforeAutospacing="1" w:after="100" w:afterAutospacing="1"/>
    </w:pPr>
    <w:rPr>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CD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5"/>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character" w:styleId="Refdenotaalpie">
    <w:name w:val="footnote reference"/>
    <w:uiPriority w:val="99"/>
    <w:semiHidden/>
    <w:rsid w:val="003007DD"/>
    <w:rPr>
      <w:rFonts w:cs="Times New Roman"/>
      <w:vertAlign w:val="superscript"/>
    </w:rPr>
  </w:style>
  <w:style w:type="table" w:customStyle="1" w:styleId="a1">
    <w:basedOn w:val="TableNormal3"/>
    <w:tblPr>
      <w:tblStyleRowBandSize w:val="1"/>
      <w:tblStyleColBandSize w:val="1"/>
      <w:tblCellMar>
        <w:left w:w="70" w:type="dxa"/>
        <w:right w:w="70" w:type="dxa"/>
      </w:tblCellMar>
    </w:tblPr>
  </w:style>
  <w:style w:type="character" w:styleId="Textoennegrita">
    <w:name w:val="Strong"/>
    <w:basedOn w:val="Fuentedeprrafopredeter"/>
    <w:uiPriority w:val="22"/>
    <w:qFormat/>
    <w:rsid w:val="00A50628"/>
    <w:rPr>
      <w:b/>
      <w:bCs/>
    </w:r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A77CC6"/>
    <w:rPr>
      <w:color w:val="605E5C"/>
      <w:shd w:val="clear" w:color="auto" w:fill="E1DFDD"/>
    </w:r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s://www.coches.net/" TargetMode="External"/><Relationship Id="rId18" Type="http://schemas.openxmlformats.org/officeDocument/2006/relationships/hyperlink" Target="mailto:infojobs@evercom.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fojobs.net/" TargetMode="External"/><Relationship Id="rId17" Type="http://schemas.openxmlformats.org/officeDocument/2006/relationships/hyperlink" Target="mailto:prensa@infojob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evinta.com/es/spa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bitaclia.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ilanuncios.com/" TargetMode="External"/><Relationship Id="rId23" Type="http://schemas.openxmlformats.org/officeDocument/2006/relationships/header" Target="header3.xml"/><Relationship Id="rId10" Type="http://schemas.openxmlformats.org/officeDocument/2006/relationships/hyperlink" Target="https://www.fotocasa.es/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sotros.infojobs.net/prensa/indicadores-infojobs" TargetMode="External"/><Relationship Id="rId14" Type="http://schemas.openxmlformats.org/officeDocument/2006/relationships/hyperlink" Target="https://motos.coches.ne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43Cil/aUw/tCO4XnGIPQ9sU2kw==">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1398</Words>
  <Characters>7692</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Rius</dc:creator>
  <cp:lastModifiedBy>Pablo Gutiérrez</cp:lastModifiedBy>
  <cp:revision>3</cp:revision>
  <dcterms:created xsi:type="dcterms:W3CDTF">2020-12-04T09:52:00Z</dcterms:created>
  <dcterms:modified xsi:type="dcterms:W3CDTF">2021-02-08T10:57:00Z</dcterms:modified>
</cp:coreProperties>
</file>