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68F0F8B" w14:textId="77777777" w:rsidR="004100C2" w:rsidRDefault="004100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A7AB2"/>
          <w:sz w:val="44"/>
          <w:szCs w:val="44"/>
        </w:rPr>
      </w:pPr>
    </w:p>
    <w:p w14:paraId="59541532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A7AB2"/>
          <w:sz w:val="44"/>
          <w:szCs w:val="44"/>
          <w:lang w:val="es-ES"/>
        </w:rPr>
      </w:pPr>
      <w:r w:rsidRPr="00567AFA">
        <w:rPr>
          <w:rFonts w:ascii="Arial" w:eastAsia="Arial" w:hAnsi="Arial" w:cs="Arial"/>
          <w:color w:val="3A7AB2"/>
          <w:sz w:val="44"/>
          <w:szCs w:val="44"/>
          <w:lang w:val="es-ES"/>
        </w:rPr>
        <w:t>El fin de la temporada de verano sitúa el empleo en InfoJobs en 93.763 vacantes en agosto, un 26% menos que el mes anterior</w:t>
      </w:r>
    </w:p>
    <w:p w14:paraId="09BE06DE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3A7AB2"/>
          <w:sz w:val="44"/>
          <w:szCs w:val="44"/>
          <w:lang w:val="es-ES"/>
        </w:rPr>
      </w:pPr>
    </w:p>
    <w:p w14:paraId="5A1A351C" w14:textId="77777777" w:rsidR="004100C2" w:rsidRPr="00567AFA" w:rsidRDefault="00567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  <w:r w:rsidRPr="00567AFA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Los sectores Comercial y ventas, Atención a Clientes y Compras, Logística y Almacén aglutinan cerca de la mitad de vacantes que se registran en la plataforma</w:t>
      </w:r>
    </w:p>
    <w:p w14:paraId="3A74516F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</w:p>
    <w:p w14:paraId="1B64D622" w14:textId="77777777" w:rsidR="004100C2" w:rsidRPr="00567AFA" w:rsidRDefault="00567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  <w:r w:rsidRPr="00567AFA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Madrid, Cataluña y Andalucía continúan siendo las regiones que más empleo generan en España, conc</w:t>
      </w:r>
      <w:r w:rsidRPr="00567AFA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 xml:space="preserve">entrando el 57% de las vacantes publicadas en InfoJobs. </w:t>
      </w:r>
    </w:p>
    <w:p w14:paraId="0677A2C8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70C0"/>
          <w:sz w:val="20"/>
          <w:szCs w:val="20"/>
          <w:highlight w:val="yellow"/>
          <w:lang w:val="es-ES"/>
        </w:rPr>
      </w:pPr>
    </w:p>
    <w:p w14:paraId="36AC909F" w14:textId="77777777" w:rsidR="004100C2" w:rsidRPr="00567AFA" w:rsidRDefault="00567AF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  <w:r w:rsidRPr="00567AFA">
        <w:rPr>
          <w:rFonts w:ascii="Arial" w:eastAsia="Arial" w:hAnsi="Arial" w:cs="Arial"/>
          <w:b/>
          <w:color w:val="0070C0"/>
          <w:sz w:val="20"/>
          <w:szCs w:val="20"/>
          <w:lang w:val="es-ES"/>
        </w:rPr>
        <w:t>El 34% de las vacantes registradas en agosto ofrecían contrato de duración determinada</w:t>
      </w:r>
    </w:p>
    <w:p w14:paraId="153505EC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</w:p>
    <w:p w14:paraId="2E30E043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b/>
          <w:color w:val="0070C0"/>
          <w:sz w:val="20"/>
          <w:szCs w:val="20"/>
          <w:lang w:val="es-ES"/>
        </w:rPr>
      </w:pPr>
    </w:p>
    <w:p w14:paraId="241846A7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</w:pPr>
    </w:p>
    <w:p w14:paraId="525B461D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Madrid, a 4 de septiembre de 2020.- </w:t>
      </w:r>
      <w:hyperlink r:id="rId8">
        <w:r w:rsidRPr="00567AFA">
          <w:rPr>
            <w:rFonts w:ascii="Arial" w:eastAsia="Arial" w:hAnsi="Arial" w:cs="Arial"/>
            <w:color w:val="0070C0"/>
            <w:sz w:val="20"/>
            <w:szCs w:val="20"/>
            <w:highlight w:val="white"/>
            <w:u w:val="single"/>
            <w:lang w:val="es-ES"/>
          </w:rPr>
          <w:t>InfoJobs</w:t>
        </w:r>
      </w:hyperlink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, plataforma líder en empleo en España,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registró el pasado mes de agosto un total de 93.763 vacantes de empleo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para trabajar en España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, un 26% menos que en el mes de juli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lang w:val="es-ES"/>
        </w:rPr>
        <w:t xml:space="preserve">o (126.751).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Los datos de InfoJobs son un reflejo de la situación del mercado laboral en España que ha visto como se incrementaba e</w:t>
      </w:r>
      <w:r w:rsidRPr="00567AFA">
        <w:rPr>
          <w:rFonts w:ascii="Arial" w:eastAsia="Arial" w:hAnsi="Arial" w:cs="Arial"/>
          <w:color w:val="000000"/>
          <w:sz w:val="20"/>
          <w:szCs w:val="20"/>
          <w:lang w:val="es-ES"/>
        </w:rPr>
        <w:t>l número de desempleados hasta alcanzar 29.780 más que en julio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, según datos del SEPE. </w:t>
      </w:r>
    </w:p>
    <w:p w14:paraId="129DB163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</w:p>
    <w:p w14:paraId="46AAD731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Agosto es, históricamente, un mes de destrucción </w:t>
      </w:r>
      <w:r w:rsidRPr="00567A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de empleo en España como consecuencia de la finalización de los contratos de la temporada estival, que se ha unido este año, a la expansión de nuevos brotes producidos por la Covid-19. </w:t>
      </w:r>
    </w:p>
    <w:p w14:paraId="230E3D6E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  <w:highlight w:val="white"/>
          <w:lang w:val="es-ES"/>
        </w:rPr>
      </w:pPr>
    </w:p>
    <w:p w14:paraId="74577B80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En este contexto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 xml:space="preserve">, InfoJobs ha registrado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un descenso del </w:t>
      </w:r>
      <w:r w:rsidRPr="00567AFA">
        <w:rPr>
          <w:rFonts w:ascii="Arial" w:eastAsia="Arial" w:hAnsi="Arial" w:cs="Arial"/>
          <w:color w:val="000000"/>
          <w:sz w:val="20"/>
          <w:szCs w:val="20"/>
          <w:lang w:val="es-ES"/>
        </w:rPr>
        <w:t xml:space="preserve">50,5% del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vo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lumen de vacantes publicadas en la plataforma respecto al mismo periodo del año anterior, cuando se registraron 189.421 vacantes. </w:t>
      </w:r>
    </w:p>
    <w:p w14:paraId="5B29D5D5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</w:p>
    <w:p w14:paraId="6EFD41CA" w14:textId="77777777" w:rsidR="004100C2" w:rsidRPr="00567AFA" w:rsidRDefault="004100C2">
      <w:pPr>
        <w:spacing w:line="360" w:lineRule="auto"/>
        <w:rPr>
          <w:lang w:val="es-ES"/>
        </w:rPr>
      </w:pPr>
    </w:p>
    <w:p w14:paraId="04D1D46D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lang w:val="es-ES"/>
        </w:rPr>
      </w:pPr>
      <w:r w:rsidRPr="00567AFA">
        <w:rPr>
          <w:rFonts w:ascii="Arial" w:eastAsia="Arial" w:hAnsi="Arial" w:cs="Arial"/>
          <w:color w:val="3A7AB2"/>
          <w:sz w:val="22"/>
          <w:szCs w:val="22"/>
          <w:lang w:val="es-ES"/>
        </w:rPr>
        <w:t>Comercial y ventas, Atención a clientes y Compras, logística y almacén acumulan el 45,5% del total de vacantes ofertadas</w:t>
      </w:r>
    </w:p>
    <w:p w14:paraId="00CF1EC3" w14:textId="77777777" w:rsidR="004100C2" w:rsidRPr="00567AFA" w:rsidRDefault="004100C2">
      <w:pPr>
        <w:spacing w:line="360" w:lineRule="auto"/>
        <w:rPr>
          <w:lang w:val="es-ES"/>
        </w:rPr>
      </w:pPr>
    </w:p>
    <w:p w14:paraId="24DBC50E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C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omercial y ventas,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 xml:space="preserve">sector que tradicionalmente genera más oportunidades laborales en España,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con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20.283 puestos vacantes,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repite, una vez más, como el sector que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registra más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creación de empleo en nuestro país, aglutinando el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22% del total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de vacantes publicadas en InfoJobs. </w:t>
      </w:r>
    </w:p>
    <w:p w14:paraId="1E2375FE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FF0000"/>
          <w:sz w:val="20"/>
          <w:szCs w:val="20"/>
          <w:highlight w:val="white"/>
          <w:lang w:val="es-ES"/>
        </w:rPr>
      </w:pPr>
    </w:p>
    <w:p w14:paraId="51725053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Atención a clientes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, con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11.689 vacantes,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representa el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12,5% del volumen total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de vacantes y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se convierte en el segundo sector que más empleo ha genera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do, seguido de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Compras, logística y almacén,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con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10.485 vacantes, un 11% del total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. </w:t>
      </w:r>
    </w:p>
    <w:p w14:paraId="29806771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trike/>
          <w:color w:val="FF0000"/>
          <w:sz w:val="20"/>
          <w:szCs w:val="20"/>
          <w:highlight w:val="white"/>
          <w:lang w:val="es-ES"/>
        </w:rPr>
      </w:pPr>
    </w:p>
    <w:p w14:paraId="3E0D2FC5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3A7AB2"/>
          <w:sz w:val="22"/>
          <w:szCs w:val="22"/>
          <w:lang w:val="es-ES"/>
        </w:rPr>
      </w:pPr>
    </w:p>
    <w:p w14:paraId="1AEE6A9E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567AFA">
        <w:rPr>
          <w:rFonts w:ascii="Arial" w:eastAsia="Arial" w:hAnsi="Arial" w:cs="Arial"/>
          <w:color w:val="3A7AB2"/>
          <w:sz w:val="22"/>
          <w:szCs w:val="22"/>
          <w:lang w:val="es-ES"/>
        </w:rPr>
        <w:lastRenderedPageBreak/>
        <w:t>El 34% de las vacantes registradas en agosto ofrecían contrato de duración determinada</w:t>
      </w:r>
    </w:p>
    <w:p w14:paraId="477CDEE7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</w:p>
    <w:p w14:paraId="1C8023E7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Entre las vacantes registradas en InfoJobs en el mes de agosto, se publicaron un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total de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19.675 puestos de trabajo que ofrecían contratación indefinida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, representando el 21% de las vacantes que informaban sobre el tipo de contrato ofrecido. Sin embargo, dado el actual contexto socio-económico, siguen destacando las vacantes con contra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to de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duración determinada -32.060 vacantes-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, representando el pasado mes el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34% de las vacantes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de la plataforma.</w:t>
      </w:r>
    </w:p>
    <w:p w14:paraId="7AEE228A" w14:textId="77777777" w:rsidR="004100C2" w:rsidRPr="00567AFA" w:rsidRDefault="004100C2">
      <w:pPr>
        <w:spacing w:line="360" w:lineRule="auto"/>
        <w:jc w:val="both"/>
        <w:rPr>
          <w:lang w:val="es-ES"/>
        </w:rPr>
      </w:pPr>
    </w:p>
    <w:p w14:paraId="1CB00F3B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En agosto, en lo que respecta al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tipo de jornada a realizar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, predominaron las vacantes que ofrecían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jornada a tiempo completo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, representando el 54% del total. El 22% de las vacantes ofrecía empleos a tiempo parcial, mientras que el 4% de los puestos de trabajo planteaba realizar jornada intensiva.    </w:t>
      </w:r>
    </w:p>
    <w:p w14:paraId="29451118" w14:textId="77777777" w:rsidR="004100C2" w:rsidRPr="00567AFA" w:rsidRDefault="004100C2">
      <w:pPr>
        <w:spacing w:line="360" w:lineRule="auto"/>
        <w:rPr>
          <w:lang w:val="es-ES"/>
        </w:rPr>
      </w:pPr>
    </w:p>
    <w:p w14:paraId="59AD8435" w14:textId="77777777" w:rsidR="004100C2" w:rsidRPr="00567AFA" w:rsidRDefault="00567AFA">
      <w:pPr>
        <w:jc w:val="both"/>
        <w:rPr>
          <w:rFonts w:ascii="Arial" w:eastAsia="Arial" w:hAnsi="Arial" w:cs="Arial"/>
          <w:color w:val="3A7AB2"/>
          <w:sz w:val="22"/>
          <w:szCs w:val="22"/>
          <w:lang w:val="es-ES"/>
        </w:rPr>
      </w:pPr>
      <w:r w:rsidRPr="00567AFA">
        <w:rPr>
          <w:rFonts w:ascii="Arial" w:eastAsia="Arial" w:hAnsi="Arial" w:cs="Arial"/>
          <w:color w:val="3A7AB2"/>
          <w:sz w:val="22"/>
          <w:szCs w:val="22"/>
          <w:lang w:val="es-ES"/>
        </w:rPr>
        <w:t>Madrid conc</w:t>
      </w:r>
      <w:r w:rsidRPr="00567AFA">
        <w:rPr>
          <w:rFonts w:ascii="Arial" w:eastAsia="Arial" w:hAnsi="Arial" w:cs="Arial"/>
          <w:color w:val="3A7AB2"/>
          <w:sz w:val="22"/>
          <w:szCs w:val="22"/>
          <w:lang w:val="es-ES"/>
        </w:rPr>
        <w:t xml:space="preserve">entra una cuarta parte de los empleos en España </w:t>
      </w:r>
    </w:p>
    <w:p w14:paraId="70B5D1D3" w14:textId="77777777" w:rsidR="004100C2" w:rsidRPr="00567AFA" w:rsidRDefault="004100C2">
      <w:pPr>
        <w:jc w:val="both"/>
        <w:rPr>
          <w:rFonts w:ascii="Arial" w:eastAsia="Arial" w:hAnsi="Arial" w:cs="Arial"/>
          <w:color w:val="3A7AB2"/>
          <w:sz w:val="22"/>
          <w:szCs w:val="22"/>
          <w:lang w:val="es-ES"/>
        </w:rPr>
      </w:pPr>
    </w:p>
    <w:p w14:paraId="0A3F6D10" w14:textId="77777777" w:rsidR="004100C2" w:rsidRPr="00567AFA" w:rsidRDefault="004100C2">
      <w:pPr>
        <w:jc w:val="both"/>
        <w:rPr>
          <w:rFonts w:ascii="Arial" w:eastAsia="Arial" w:hAnsi="Arial" w:cs="Arial"/>
          <w:color w:val="3A7AB2"/>
          <w:sz w:val="22"/>
          <w:szCs w:val="22"/>
          <w:lang w:val="es-ES"/>
        </w:rPr>
      </w:pPr>
    </w:p>
    <w:p w14:paraId="3E47B762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Una vez más, las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c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omunidades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utónomas que más empleo han generado son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Madrid,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concentrando el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57,5% del total de vacantes,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seguida de</w:t>
      </w:r>
      <w:r w:rsidRPr="00567AFA">
        <w:rPr>
          <w:rFonts w:ascii="Arial" w:eastAsia="Arial" w:hAnsi="Arial" w:cs="Arial"/>
          <w:b/>
          <w:sz w:val="20"/>
          <w:szCs w:val="20"/>
          <w:highlight w:val="white"/>
          <w:lang w:val="es-ES"/>
        </w:rPr>
        <w:t xml:space="preserve"> Cataluña y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de</w:t>
      </w:r>
      <w:r w:rsidRPr="00567AFA">
        <w:rPr>
          <w:rFonts w:ascii="Arial" w:eastAsia="Arial" w:hAnsi="Arial" w:cs="Arial"/>
          <w:b/>
          <w:sz w:val="20"/>
          <w:szCs w:val="20"/>
          <w:highlight w:val="white"/>
          <w:lang w:val="es-ES"/>
        </w:rPr>
        <w:t xml:space="preserve"> Andalucía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. En concreto, InfoJobs recogía un total de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23.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138 vacantes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para trabajar en la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Comunidad de Madrid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en agosto, un 30% menos que el pasado mes de julio. Por su parte,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Cataluña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registra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19.725 puestos vacantes,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un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26,5% menos respecto al mes anterior. A éstas les sigue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Andalucía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que, con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10.767 vacantes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en agosto, registra una caída del 30% respecto a junio. </w:t>
      </w:r>
    </w:p>
    <w:p w14:paraId="605309C2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</w:p>
    <w:p w14:paraId="6CAA4B8A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En el otro extremo destaca 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 xml:space="preserve">Extremadura 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que</w:t>
      </w:r>
      <w:r w:rsidRPr="00567AFA">
        <w:rPr>
          <w:rFonts w:ascii="Arial" w:eastAsia="Arial" w:hAnsi="Arial" w:cs="Arial"/>
          <w:b/>
          <w:color w:val="000000"/>
          <w:sz w:val="20"/>
          <w:szCs w:val="20"/>
          <w:highlight w:val="white"/>
          <w:lang w:val="es-ES"/>
        </w:rPr>
        <w:t>,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 con 1.900 vacantes, es la única comunidad autónoma que mantiene el volumen de vacantes respecto al mes de julio. </w:t>
      </w:r>
    </w:p>
    <w:p w14:paraId="5C20D4D5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</w:p>
    <w:p w14:paraId="7291D833" w14:textId="320FA167" w:rsidR="004100C2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Ésta es la evolución de los puestos de trabajo publicados en InfoJobs durante el mes de agosto en la totalidad de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c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omunidades </w:t>
      </w:r>
      <w:r w:rsidRPr="00567AFA">
        <w:rPr>
          <w:rFonts w:ascii="Arial" w:eastAsia="Arial" w:hAnsi="Arial" w:cs="Arial"/>
          <w:sz w:val="20"/>
          <w:szCs w:val="20"/>
          <w:highlight w:val="white"/>
          <w:lang w:val="es-ES"/>
        </w:rPr>
        <w:t>a</w:t>
      </w: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utónomas: </w:t>
      </w:r>
    </w:p>
    <w:p w14:paraId="1CAFCB21" w14:textId="77777777" w:rsidR="00567AFA" w:rsidRPr="00567AFA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val="es-ES"/>
        </w:rPr>
      </w:pPr>
    </w:p>
    <w:tbl>
      <w:tblPr>
        <w:tblW w:w="97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1276"/>
        <w:gridCol w:w="1182"/>
        <w:gridCol w:w="1528"/>
        <w:gridCol w:w="1532"/>
        <w:gridCol w:w="146"/>
      </w:tblGrid>
      <w:tr w:rsidR="00567AFA" w14:paraId="66CF2BD3" w14:textId="77777777" w:rsidTr="00B64B56">
        <w:trPr>
          <w:gridAfter w:val="1"/>
          <w:wAfter w:w="146" w:type="dxa"/>
          <w:trHeight w:val="300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noWrap/>
            <w:vAlign w:val="center"/>
            <w:hideMark/>
          </w:tcPr>
          <w:p w14:paraId="2AC0C015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s-ES" w:eastAsia="es-E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Comunidad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Autónoma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3F95B966" w14:textId="77777777" w:rsidR="00567AFA" w:rsidRDefault="00567AFA" w:rsidP="00B64B5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ago-19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6DF65ABD" w14:textId="77777777" w:rsidR="00567AFA" w:rsidRDefault="00567AFA" w:rsidP="00B64B5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jul-20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F03F8F4" w14:textId="77777777" w:rsidR="00567AFA" w:rsidRDefault="00567AFA" w:rsidP="00B64B5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ago-20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76725884" w14:textId="77777777" w:rsidR="00567AFA" w:rsidRDefault="00567AFA" w:rsidP="00B64B5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agosto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vs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julio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2020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F75B5"/>
            <w:vAlign w:val="center"/>
            <w:hideMark/>
          </w:tcPr>
          <w:p w14:paraId="1BBAC2C8" w14:textId="77777777" w:rsidR="00567AFA" w:rsidRDefault="00567AFA" w:rsidP="00B64B5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Diferencia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YoY</w:t>
            </w:r>
          </w:p>
        </w:tc>
      </w:tr>
      <w:tr w:rsidR="00567AFA" w14:paraId="79E4A870" w14:textId="77777777" w:rsidTr="00B64B56">
        <w:trPr>
          <w:trHeight w:val="300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12E32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0742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159AD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0E7F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175F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C6D4D" w14:textId="77777777" w:rsidR="00567AFA" w:rsidRDefault="00567AFA" w:rsidP="00B64B56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A225B" w14:textId="77777777" w:rsidR="00567AFA" w:rsidRDefault="00567AFA" w:rsidP="00B64B56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567AFA" w14:paraId="49095868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ED769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Andalucía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3AACCA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038C75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15.327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3064DB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10.767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053E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-29,8%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7F3A3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-36,3%</w:t>
            </w:r>
          </w:p>
        </w:tc>
        <w:tc>
          <w:tcPr>
            <w:tcW w:w="146" w:type="dxa"/>
            <w:vAlign w:val="center"/>
            <w:hideMark/>
          </w:tcPr>
          <w:p w14:paraId="72DAA56E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144E4F6E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79E8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Aragón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FE70E2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4.693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3D390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3.335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C1EB2F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2.098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268A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-37,1%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6C61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-55,3%</w:t>
            </w:r>
          </w:p>
        </w:tc>
        <w:tc>
          <w:tcPr>
            <w:tcW w:w="146" w:type="dxa"/>
            <w:vAlign w:val="center"/>
            <w:hideMark/>
          </w:tcPr>
          <w:p w14:paraId="4D997C9C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79212E10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F1E0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Canarias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D0D9B7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3D3C4A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2.432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3EB1A2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16A04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-18,2%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174F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-54,2%</w:t>
            </w:r>
          </w:p>
        </w:tc>
        <w:tc>
          <w:tcPr>
            <w:tcW w:w="146" w:type="dxa"/>
            <w:vAlign w:val="center"/>
            <w:hideMark/>
          </w:tcPr>
          <w:p w14:paraId="50341547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703CBF04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123E3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FA698C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FEE8A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1.652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5ECCF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1FB6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-19,6%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F45E2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-33,7%</w:t>
            </w:r>
          </w:p>
        </w:tc>
        <w:tc>
          <w:tcPr>
            <w:tcW w:w="146" w:type="dxa"/>
            <w:vAlign w:val="center"/>
            <w:hideMark/>
          </w:tcPr>
          <w:p w14:paraId="2BB8EBD9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4CDD04B2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FED4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Castilla La Mancha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4E6F3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CF39D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3.454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0A80E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3.195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14D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-7,5%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A49B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-38,2%</w:t>
            </w:r>
          </w:p>
        </w:tc>
        <w:tc>
          <w:tcPr>
            <w:tcW w:w="146" w:type="dxa"/>
            <w:vAlign w:val="center"/>
            <w:hideMark/>
          </w:tcPr>
          <w:p w14:paraId="7D269988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72E05556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9F81B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Castilla y León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7FFCAC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0D3CA8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6.019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DCE1A1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5.258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8CD35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-12,6%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53D80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-43,4%</w:t>
            </w:r>
          </w:p>
        </w:tc>
        <w:tc>
          <w:tcPr>
            <w:tcW w:w="146" w:type="dxa"/>
            <w:vAlign w:val="center"/>
            <w:hideMark/>
          </w:tcPr>
          <w:p w14:paraId="3CC529C6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3A8B223C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BE3A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Cataluña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C85D3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46.654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169F74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26.838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F020FE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19.725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EBA38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942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-57,7%</w:t>
            </w:r>
          </w:p>
        </w:tc>
        <w:tc>
          <w:tcPr>
            <w:tcW w:w="146" w:type="dxa"/>
            <w:vAlign w:val="center"/>
            <w:hideMark/>
          </w:tcPr>
          <w:p w14:paraId="0991D453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18233771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D267A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Madrid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9BF28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173B24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33.306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4DD92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23.138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0FDE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-30,5%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8BB8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-59,9%</w:t>
            </w:r>
          </w:p>
        </w:tc>
        <w:tc>
          <w:tcPr>
            <w:tcW w:w="146" w:type="dxa"/>
            <w:vAlign w:val="center"/>
            <w:hideMark/>
          </w:tcPr>
          <w:p w14:paraId="03F2E40B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68DCD8A2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29B6E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Foral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Navarra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E19956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451EF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1.120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880190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AC95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-22,9%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9D9B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-55,9%</w:t>
            </w:r>
          </w:p>
        </w:tc>
        <w:tc>
          <w:tcPr>
            <w:tcW w:w="146" w:type="dxa"/>
            <w:vAlign w:val="center"/>
            <w:hideMark/>
          </w:tcPr>
          <w:p w14:paraId="4C80161B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19CD31C3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9BFC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Comunidad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Valenciana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00A4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11.981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7502F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10.482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AC07B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065E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-14,1%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2CE6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-24,8%</w:t>
            </w:r>
          </w:p>
        </w:tc>
        <w:tc>
          <w:tcPr>
            <w:tcW w:w="146" w:type="dxa"/>
            <w:vAlign w:val="center"/>
            <w:hideMark/>
          </w:tcPr>
          <w:p w14:paraId="571D4AD8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4DAC151F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AD1E4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Extremadura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52FFAF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2786C1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1.853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9A46F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F5CA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2,5%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31A73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24,5%</w:t>
            </w:r>
          </w:p>
        </w:tc>
        <w:tc>
          <w:tcPr>
            <w:tcW w:w="146" w:type="dxa"/>
            <w:vAlign w:val="center"/>
            <w:hideMark/>
          </w:tcPr>
          <w:p w14:paraId="415AA656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1684BDB1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324F8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9E2EB6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D62F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8.050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8F894A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5.891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A8E8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-26,8%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C1FE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-43,0%</w:t>
            </w:r>
          </w:p>
        </w:tc>
        <w:tc>
          <w:tcPr>
            <w:tcW w:w="146" w:type="dxa"/>
            <w:vAlign w:val="center"/>
            <w:hideMark/>
          </w:tcPr>
          <w:p w14:paraId="022D14D4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09FB936D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FD60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Islas Baleares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E470E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3.631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18D59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1.786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C755FB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1.514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A3A5A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-15,2%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6311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-58,3%</w:t>
            </w:r>
          </w:p>
        </w:tc>
        <w:tc>
          <w:tcPr>
            <w:tcW w:w="146" w:type="dxa"/>
            <w:vAlign w:val="center"/>
            <w:hideMark/>
          </w:tcPr>
          <w:p w14:paraId="0B2E4AE3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5FE502D4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36F7A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 Rioja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E85B9D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43AB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3C25B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3CF43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-32,9%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30BA4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-51,6%</w:t>
            </w:r>
          </w:p>
        </w:tc>
        <w:tc>
          <w:tcPr>
            <w:tcW w:w="146" w:type="dxa"/>
            <w:vAlign w:val="center"/>
            <w:hideMark/>
          </w:tcPr>
          <w:p w14:paraId="1DB2654D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6E38563C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6045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País Vasco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3C2E6D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CDF312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5.199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2F3E5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389DB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-37,3%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C8574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-56,7%</w:t>
            </w:r>
          </w:p>
        </w:tc>
        <w:tc>
          <w:tcPr>
            <w:tcW w:w="146" w:type="dxa"/>
            <w:vAlign w:val="center"/>
            <w:hideMark/>
          </w:tcPr>
          <w:p w14:paraId="3AA88663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3532C734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2693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Principado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Asturias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182BB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413C05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2.831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A84E95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1.838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5789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-35,1%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FF75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-17,7%</w:t>
            </w:r>
          </w:p>
        </w:tc>
        <w:tc>
          <w:tcPr>
            <w:tcW w:w="146" w:type="dxa"/>
            <w:vAlign w:val="center"/>
            <w:hideMark/>
          </w:tcPr>
          <w:p w14:paraId="5189F96E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495973F6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F259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Región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Murcia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2E4614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34FF3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2.327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5ED939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1.468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1F2C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-36,9%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F0E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-37,8%</w:t>
            </w:r>
          </w:p>
        </w:tc>
        <w:tc>
          <w:tcPr>
            <w:tcW w:w="146" w:type="dxa"/>
            <w:vAlign w:val="center"/>
            <w:hideMark/>
          </w:tcPr>
          <w:p w14:paraId="12E07E49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  <w:tr w:rsidR="00567AFA" w14:paraId="639FF8E8" w14:textId="77777777" w:rsidTr="00B64B56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7C1D" w14:textId="77777777" w:rsidR="00567AFA" w:rsidRDefault="00567AFA" w:rsidP="00B64B5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00C8C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189.421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8E308D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126.673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E954F6" w14:textId="77777777" w:rsidR="00567AFA" w:rsidRDefault="00567AFA" w:rsidP="00B64B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93.682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1CA2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-26,0%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066B1" w14:textId="77777777" w:rsidR="00567AFA" w:rsidRDefault="00567AFA" w:rsidP="00B64B5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-50,5%</w:t>
            </w:r>
          </w:p>
        </w:tc>
        <w:tc>
          <w:tcPr>
            <w:tcW w:w="146" w:type="dxa"/>
            <w:vAlign w:val="center"/>
            <w:hideMark/>
          </w:tcPr>
          <w:p w14:paraId="4BA06719" w14:textId="77777777" w:rsidR="00567AFA" w:rsidRDefault="00567AFA" w:rsidP="00B64B56">
            <w:pPr>
              <w:rPr>
                <w:sz w:val="20"/>
                <w:szCs w:val="20"/>
              </w:rPr>
            </w:pPr>
          </w:p>
        </w:tc>
      </w:tr>
    </w:tbl>
    <w:p w14:paraId="60202126" w14:textId="25520120" w:rsidR="004100C2" w:rsidRDefault="004100C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4BA49C20" w14:textId="77777777" w:rsidR="004100C2" w:rsidRDefault="004100C2">
      <w:pPr>
        <w:pBdr>
          <w:top w:val="nil"/>
          <w:left w:val="nil"/>
          <w:bottom w:val="nil"/>
          <w:right w:val="nil"/>
          <w:between w:val="nil"/>
        </w:pBdr>
        <w:jc w:val="center"/>
        <w:rPr>
          <w:highlight w:val="white"/>
        </w:rPr>
      </w:pPr>
    </w:p>
    <w:p w14:paraId="050651FE" w14:textId="77777777" w:rsidR="004100C2" w:rsidRDefault="004100C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5E8432FF" w14:textId="77777777" w:rsidR="004100C2" w:rsidRPr="00567AFA" w:rsidRDefault="00567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>Información adicional:</w:t>
      </w:r>
    </w:p>
    <w:p w14:paraId="10A5438C" w14:textId="77777777" w:rsidR="004100C2" w:rsidRPr="00567AFA" w:rsidRDefault="00567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  <w:u w:val="single"/>
          <w:lang w:val="es-ES"/>
        </w:rPr>
      </w:pPr>
      <w:r w:rsidRPr="00567AFA">
        <w:rPr>
          <w:rFonts w:ascii="Arial" w:eastAsia="Arial" w:hAnsi="Arial" w:cs="Arial"/>
          <w:color w:val="000000"/>
          <w:sz w:val="20"/>
          <w:szCs w:val="20"/>
          <w:highlight w:val="white"/>
          <w:lang w:val="es-ES"/>
        </w:rPr>
        <w:t xml:space="preserve">Para acceder al histórico de otros meses puedes acceder a </w:t>
      </w:r>
      <w:hyperlink r:id="rId9">
        <w:r w:rsidRPr="00567AFA">
          <w:rPr>
            <w:rFonts w:ascii="Arial" w:eastAsia="Arial" w:hAnsi="Arial" w:cs="Arial"/>
            <w:color w:val="005180"/>
            <w:sz w:val="20"/>
            <w:szCs w:val="20"/>
            <w:highlight w:val="white"/>
            <w:u w:val="single"/>
            <w:lang w:val="es-ES"/>
          </w:rPr>
          <w:t>Indicadores InfoJobs</w:t>
        </w:r>
      </w:hyperlink>
      <w:r w:rsidRPr="00567AFA">
        <w:rPr>
          <w:rFonts w:ascii="Arial" w:eastAsia="Arial" w:hAnsi="Arial" w:cs="Arial"/>
          <w:color w:val="005180"/>
          <w:sz w:val="20"/>
          <w:szCs w:val="20"/>
          <w:highlight w:val="white"/>
          <w:u w:val="single"/>
          <w:lang w:val="es-ES"/>
        </w:rPr>
        <w:t>.</w:t>
      </w:r>
    </w:p>
    <w:p w14:paraId="2F1CFC58" w14:textId="77777777" w:rsidR="004100C2" w:rsidRPr="00567AFA" w:rsidRDefault="004100C2">
      <w:pPr>
        <w:spacing w:line="360" w:lineRule="auto"/>
        <w:jc w:val="both"/>
        <w:rPr>
          <w:rFonts w:ascii="Arial" w:eastAsia="Arial" w:hAnsi="Arial" w:cs="Arial"/>
          <w:b/>
          <w:color w:val="808080"/>
          <w:sz w:val="16"/>
          <w:szCs w:val="16"/>
          <w:u w:val="single"/>
          <w:lang w:val="es-ES"/>
        </w:rPr>
      </w:pPr>
    </w:p>
    <w:p w14:paraId="06099570" w14:textId="77777777" w:rsidR="004100C2" w:rsidRPr="00567AFA" w:rsidRDefault="00567AFA">
      <w:pPr>
        <w:spacing w:line="360" w:lineRule="auto"/>
        <w:ind w:hanging="2"/>
        <w:jc w:val="both"/>
        <w:rPr>
          <w:sz w:val="18"/>
          <w:szCs w:val="18"/>
          <w:lang w:val="es-ES"/>
        </w:rPr>
      </w:pPr>
      <w:r w:rsidRPr="00567AFA">
        <w:rPr>
          <w:rFonts w:ascii="Arial" w:eastAsia="Arial" w:hAnsi="Arial" w:cs="Arial"/>
          <w:b/>
          <w:color w:val="808080"/>
          <w:sz w:val="18"/>
          <w:szCs w:val="18"/>
          <w:u w:val="single"/>
          <w:lang w:val="es-ES"/>
        </w:rPr>
        <w:t>Sobre InfoJobs</w:t>
      </w:r>
    </w:p>
    <w:p w14:paraId="38B69885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574"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Plataforma líder en España para encontrar las mejores oportunidades profesionales y el mejor talento. En el último año, InfoJobs ha publicado más de 3,3 millones de posiciones vacantes. Cuenta cada mes con 40 millones de visitas (el 85% proceden de disposi</w:t>
      </w:r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tivos móviles) y 6 millones de usuarios activos (Fuente datos: Adobe </w:t>
      </w:r>
      <w:proofErr w:type="spellStart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Analytics</w:t>
      </w:r>
      <w:proofErr w:type="spellEnd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2019).</w:t>
      </w:r>
    </w:p>
    <w:p w14:paraId="5005EDF2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574"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</w:p>
    <w:p w14:paraId="0E864FA2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574"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  <w:hyperlink r:id="rId10">
        <w:r w:rsidRPr="00567AFA">
          <w:rPr>
            <w:rFonts w:ascii="Arial" w:eastAsia="Arial" w:hAnsi="Arial" w:cs="Arial"/>
            <w:b/>
            <w:color w:val="808080"/>
            <w:sz w:val="18"/>
            <w:szCs w:val="18"/>
            <w:u w:val="single"/>
            <w:lang w:val="es-ES"/>
          </w:rPr>
          <w:t>InfoJobs</w:t>
        </w:r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pertenece a </w:t>
      </w:r>
      <w:hyperlink r:id="rId11">
        <w:proofErr w:type="spellStart"/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Adevinta</w:t>
        </w:r>
        <w:proofErr w:type="spellEnd"/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, una compañía líder en </w:t>
      </w:r>
      <w:proofErr w:type="spellStart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marketplaces</w:t>
      </w:r>
      <w:proofErr w:type="spellEnd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digitales y u</w:t>
      </w:r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na de las principales empresas del sector tecnológico del país, con más de 18 millones de usuarios al mes en sus plataformas de los sectores inmobiliario (</w:t>
      </w:r>
      <w:hyperlink r:id="rId12"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Fotocasa</w:t>
        </w:r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y </w:t>
      </w:r>
      <w:hyperlink r:id="rId13">
        <w:proofErr w:type="spellStart"/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h</w:t>
        </w:r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abitaclia</w:t>
        </w:r>
        <w:proofErr w:type="spellEnd"/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), empleo (</w:t>
      </w:r>
      <w:hyperlink r:id="rId14"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Infojobs.net</w:t>
        </w:r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), motor (</w:t>
      </w:r>
      <w:hyperlink r:id="rId15"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coches.net</w:t>
        </w:r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y </w:t>
      </w:r>
      <w:hyperlink r:id="rId16"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motos.ne</w:t>
        </w:r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t) y compraventa de artículos de segunda mano (</w:t>
      </w:r>
      <w:proofErr w:type="spellStart"/>
      <w:r>
        <w:fldChar w:fldCharType="begin"/>
      </w:r>
      <w:r w:rsidRPr="00567AFA">
        <w:rPr>
          <w:lang w:val="es-ES"/>
        </w:rPr>
        <w:instrText xml:space="preserve"> HYPERLINK </w:instrText>
      </w:r>
      <w:r w:rsidRPr="00567AFA">
        <w:rPr>
          <w:lang w:val="es-ES"/>
        </w:rPr>
        <w:instrText xml:space="preserve">"https://www.milanuncios.es/" \h </w:instrText>
      </w:r>
      <w:r>
        <w:fldChar w:fldCharType="separate"/>
      </w:r>
      <w:r w:rsidRPr="00567AFA">
        <w:rPr>
          <w:rFonts w:ascii="Arial" w:eastAsia="Arial" w:hAnsi="Arial" w:cs="Arial"/>
          <w:color w:val="808080"/>
          <w:sz w:val="18"/>
          <w:szCs w:val="18"/>
          <w:u w:val="single"/>
          <w:lang w:val="es-ES"/>
        </w:rPr>
        <w:t>Milanuncios</w:t>
      </w:r>
      <w:proofErr w:type="spellEnd"/>
      <w:r>
        <w:rPr>
          <w:rFonts w:ascii="Arial" w:eastAsia="Arial" w:hAnsi="Arial" w:cs="Arial"/>
          <w:color w:val="808080"/>
          <w:sz w:val="18"/>
          <w:szCs w:val="18"/>
          <w:u w:val="single"/>
        </w:rPr>
        <w:fldChar w:fldCharType="end"/>
      </w:r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y </w:t>
      </w:r>
      <w:hyperlink r:id="rId17">
        <w:proofErr w:type="spellStart"/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vibbo</w:t>
        </w:r>
        <w:proofErr w:type="spellEnd"/>
      </w:hyperlink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). </w:t>
      </w:r>
    </w:p>
    <w:p w14:paraId="51A9B0D9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574"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</w:p>
    <w:p w14:paraId="75F25B1B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ind w:right="-574"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  <w:proofErr w:type="spellStart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Adevinta</w:t>
      </w:r>
      <w:proofErr w:type="spellEnd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en España, antes Schibsted </w:t>
      </w:r>
      <w:proofErr w:type="spellStart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Spain</w:t>
      </w:r>
      <w:proofErr w:type="spellEnd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, cuenta con una plantilla de más de 1.100 empleados. Además de en España, </w:t>
      </w:r>
      <w:proofErr w:type="spellStart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Adevinta</w:t>
      </w:r>
      <w:proofErr w:type="spellEnd"/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 tiene presencia en 14 países más de Europa, América Latina y África del Norte. El conjunto de sus plataformas locales recibe un pro</w:t>
      </w:r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>medio de 1.500 millones de visitas cada mes. </w:t>
      </w:r>
    </w:p>
    <w:p w14:paraId="6D9E18B0" w14:textId="77777777" w:rsidR="004100C2" w:rsidRPr="00567AFA" w:rsidRDefault="00567A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/>
        <w:ind w:right="-567"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  <w:r w:rsidRPr="00567AFA">
        <w:rPr>
          <w:rFonts w:ascii="Arial" w:eastAsia="Arial" w:hAnsi="Arial" w:cs="Arial"/>
          <w:color w:val="808080"/>
          <w:sz w:val="18"/>
          <w:szCs w:val="18"/>
          <w:lang w:val="es-ES"/>
        </w:rPr>
        <w:t xml:space="preserve">Más información en </w:t>
      </w:r>
      <w:hyperlink r:id="rId18">
        <w:r w:rsidRPr="00567AFA">
          <w:rPr>
            <w:rFonts w:ascii="Arial" w:eastAsia="Arial" w:hAnsi="Arial" w:cs="Arial"/>
            <w:color w:val="808080"/>
            <w:sz w:val="18"/>
            <w:szCs w:val="18"/>
            <w:u w:val="single"/>
            <w:lang w:val="es-ES"/>
          </w:rPr>
          <w:t>adevinta.es</w:t>
        </w:r>
      </w:hyperlink>
    </w:p>
    <w:p w14:paraId="6525F7C5" w14:textId="77777777" w:rsidR="004100C2" w:rsidRPr="00567AFA" w:rsidRDefault="004100C2">
      <w:pPr>
        <w:pBdr>
          <w:top w:val="nil"/>
          <w:left w:val="nil"/>
          <w:bottom w:val="nil"/>
          <w:right w:val="nil"/>
          <w:between w:val="nil"/>
        </w:pBdr>
        <w:ind w:hanging="2"/>
        <w:jc w:val="both"/>
        <w:rPr>
          <w:rFonts w:ascii="Arial" w:eastAsia="Arial" w:hAnsi="Arial" w:cs="Arial"/>
          <w:color w:val="808080"/>
          <w:sz w:val="18"/>
          <w:szCs w:val="18"/>
          <w:lang w:val="es-ES"/>
        </w:rPr>
      </w:pPr>
    </w:p>
    <w:p w14:paraId="7C9F26B1" w14:textId="77777777" w:rsidR="004100C2" w:rsidRPr="00567AFA" w:rsidRDefault="00567AFA">
      <w:pPr>
        <w:spacing w:line="360" w:lineRule="auto"/>
        <w:ind w:hanging="2"/>
        <w:jc w:val="both"/>
        <w:rPr>
          <w:rFonts w:ascii="Arial" w:eastAsia="Arial" w:hAnsi="Arial" w:cs="Arial"/>
          <w:color w:val="7F7F7F"/>
          <w:sz w:val="18"/>
          <w:szCs w:val="18"/>
          <w:lang w:val="es-ES"/>
        </w:rPr>
      </w:pPr>
      <w:r w:rsidRPr="00567AFA">
        <w:rPr>
          <w:rFonts w:ascii="Arial" w:eastAsia="Arial" w:hAnsi="Arial" w:cs="Arial"/>
          <w:b/>
          <w:color w:val="7F7F7F"/>
          <w:sz w:val="18"/>
          <w:szCs w:val="18"/>
          <w:u w:val="single"/>
          <w:lang w:val="es-ES"/>
        </w:rPr>
        <w:t>Contacto</w:t>
      </w:r>
      <w:r w:rsidRPr="00567AFA">
        <w:rPr>
          <w:rFonts w:ascii="Arial" w:eastAsia="Arial" w:hAnsi="Arial" w:cs="Arial"/>
          <w:color w:val="7F7F7F"/>
          <w:sz w:val="18"/>
          <w:szCs w:val="18"/>
          <w:lang w:val="es-ES"/>
        </w:rPr>
        <w:t>:</w:t>
      </w:r>
    </w:p>
    <w:p w14:paraId="009C443F" w14:textId="77777777" w:rsidR="004100C2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color w:val="7F7F7F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Paco Casas / Albert Cuesta</w:t>
      </w:r>
    </w:p>
    <w:p w14:paraId="05F2E6C1" w14:textId="77777777" w:rsidR="004100C2" w:rsidRDefault="00567AF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hyperlink r:id="rId19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color w:val="0070C0"/>
          <w:sz w:val="18"/>
          <w:szCs w:val="18"/>
          <w:u w:val="single"/>
        </w:rPr>
        <w:t xml:space="preserve"> </w:t>
      </w:r>
      <w:r>
        <w:rPr>
          <w:rFonts w:ascii="Arial" w:eastAsia="Arial" w:hAnsi="Arial" w:cs="Arial"/>
          <w:color w:val="0070C0"/>
          <w:sz w:val="18"/>
          <w:szCs w:val="18"/>
        </w:rPr>
        <w:t xml:space="preserve"> </w:t>
      </w:r>
    </w:p>
    <w:p w14:paraId="528B20A0" w14:textId="77777777" w:rsidR="004100C2" w:rsidRDefault="00567A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color w:val="7F7F7F"/>
          <w:sz w:val="18"/>
          <w:szCs w:val="18"/>
        </w:rPr>
        <w:t>T. 93 415 37 05 / 676 86 98 56</w:t>
      </w:r>
    </w:p>
    <w:sectPr w:rsidR="004100C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276" w:right="1416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488B5" w14:textId="77777777" w:rsidR="00000000" w:rsidRDefault="00567AFA">
      <w:r>
        <w:separator/>
      </w:r>
    </w:p>
  </w:endnote>
  <w:endnote w:type="continuationSeparator" w:id="0">
    <w:p w14:paraId="22FBF2CE" w14:textId="77777777" w:rsidR="00000000" w:rsidRDefault="0056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EE7D8" w14:textId="77777777" w:rsidR="004100C2" w:rsidRDefault="004100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AA17" w14:textId="77777777" w:rsidR="004100C2" w:rsidRDefault="004100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D6D9A" w14:textId="77777777" w:rsidR="004100C2" w:rsidRDefault="004100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AE208" w14:textId="77777777" w:rsidR="00000000" w:rsidRDefault="00567AFA">
      <w:r>
        <w:separator/>
      </w:r>
    </w:p>
  </w:footnote>
  <w:footnote w:type="continuationSeparator" w:id="0">
    <w:p w14:paraId="3645C5BA" w14:textId="77777777" w:rsidR="00000000" w:rsidRDefault="00567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5410" w14:textId="77777777" w:rsidR="004100C2" w:rsidRDefault="004100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75D5CA" w14:textId="77777777" w:rsidR="004100C2" w:rsidRPr="00567AFA" w:rsidRDefault="00567AFA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jc w:val="center"/>
      <w:rPr>
        <w:rFonts w:ascii="Arial" w:eastAsia="Arial" w:hAnsi="Arial" w:cs="Arial"/>
        <w:color w:val="919191"/>
        <w:lang w:val="es-ES"/>
      </w:rPr>
    </w:pPr>
    <w:r>
      <w:rPr>
        <w:rFonts w:ascii="Arial" w:eastAsia="Arial" w:hAnsi="Arial" w:cs="Arial"/>
        <w:noProof/>
        <w:color w:val="3A7AB2"/>
        <w:sz w:val="28"/>
        <w:szCs w:val="28"/>
      </w:rPr>
      <w:drawing>
        <wp:anchor distT="152400" distB="152400" distL="152400" distR="152400" simplePos="0" relativeHeight="251658240" behindDoc="0" locked="0" layoutInCell="1" hidden="0" allowOverlap="1" wp14:anchorId="1D800DF5" wp14:editId="54A4249A">
          <wp:simplePos x="0" y="0"/>
          <wp:positionH relativeFrom="margin">
            <wp:posOffset>5429250</wp:posOffset>
          </wp:positionH>
          <wp:positionV relativeFrom="page">
            <wp:posOffset>0</wp:posOffset>
          </wp:positionV>
          <wp:extent cx="720001" cy="720001"/>
          <wp:effectExtent l="0" t="0" r="0" b="0"/>
          <wp:wrapSquare wrapText="bothSides" distT="152400" distB="152400" distL="152400" distR="1524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567AFA">
      <w:rPr>
        <w:rFonts w:ascii="Arial" w:eastAsia="Arial" w:hAnsi="Arial" w:cs="Arial"/>
        <w:color w:val="919191"/>
        <w:lang w:val="es-ES"/>
      </w:rPr>
      <w:t>Análisis de Indicadores InfoJobs agosto 2020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1D156B" wp14:editId="4ECB6BCF">
          <wp:simplePos x="0" y="0"/>
          <wp:positionH relativeFrom="column">
            <wp:posOffset>-558161</wp:posOffset>
          </wp:positionH>
          <wp:positionV relativeFrom="paragraph">
            <wp:posOffset>-164461</wp:posOffset>
          </wp:positionV>
          <wp:extent cx="1133475" cy="361950"/>
          <wp:effectExtent l="0" t="0" r="0" b="0"/>
          <wp:wrapSquare wrapText="bothSides" distT="0" distB="0" distL="114300" distR="114300"/>
          <wp:docPr id="2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33475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978756" w14:textId="77777777" w:rsidR="004100C2" w:rsidRPr="00567AFA" w:rsidRDefault="004100C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" w:eastAsia="Arial" w:hAnsi="Arial" w:cs="Arial"/>
        <w:color w:val="919191"/>
        <w:sz w:val="28"/>
        <w:szCs w:val="28"/>
        <w:lang w:val="es-ES"/>
      </w:rPr>
    </w:pPr>
  </w:p>
  <w:p w14:paraId="2F2FF018" w14:textId="77777777" w:rsidR="004100C2" w:rsidRPr="00567AFA" w:rsidRDefault="004100C2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6B7AF" w14:textId="77777777" w:rsidR="004100C2" w:rsidRDefault="004100C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583B32"/>
    <w:multiLevelType w:val="multilevel"/>
    <w:tmpl w:val="5A6A0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0C2"/>
    <w:rsid w:val="004100C2"/>
    <w:rsid w:val="0056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861A6"/>
  <w15:docId w15:val="{B038846D-E11F-4A36-AE6E-E861150A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u w:val="single"/>
    </w:rPr>
  </w:style>
  <w:style w:type="table" w:customStyle="1" w:styleId="TableNormal5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u w:color="27AAE1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rPr>
      <w:rFonts w:ascii="Cambria" w:eastAsia="MS Mincho" w:hAnsi="Cambria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ind w:left="720"/>
      <w:contextualSpacing/>
    </w:pPr>
    <w:rPr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6B1E20"/>
    <w:pPr>
      <w:spacing w:line="360" w:lineRule="auto"/>
      <w:jc w:val="both"/>
    </w:pPr>
    <w:rPr>
      <w:rFonts w:ascii="Arial" w:eastAsia="Calibri" w:hAnsi="Arial" w:cs="Arial"/>
      <w:iCs/>
      <w:sz w:val="20"/>
      <w:szCs w:val="20"/>
      <w:shd w:val="clear" w:color="auto" w:fill="FFFFFF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6B1E20"/>
    <w:rPr>
      <w:rFonts w:ascii="Arial" w:eastAsia="Calibri" w:hAnsi="Arial" w:cs="Arial"/>
      <w:iCs/>
      <w:sz w:val="20"/>
      <w:szCs w:val="20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paragraph" w:styleId="NormalWeb">
    <w:name w:val="Normal (Web)"/>
    <w:basedOn w:val="Normal"/>
    <w:uiPriority w:val="99"/>
    <w:unhideWhenUsed/>
    <w:rsid w:val="00325B68"/>
    <w:pPr>
      <w:spacing w:before="100" w:beforeAutospacing="1" w:after="100" w:afterAutospacing="1"/>
    </w:pPr>
    <w:rPr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CD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s://www.habitaclia.com/" TargetMode="External"/><Relationship Id="rId18" Type="http://schemas.openxmlformats.org/officeDocument/2006/relationships/hyperlink" Target="https://www.adevinta.com/es/spain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motos.coches.net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evinta.com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coches.ne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mailto:infojobs@evercom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hyperlink" Target="https://www.infojobs.net/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2nm4qbwrMTtJJl7k0bITtvNEjQ==">AMUW2mVVjpnDgEw9TKLjx+MZnyydezx1m6oPNUwintm3Iy+agjkCD8r83S/T8la0Qz5Hk2NV+3LPNesIRUkgQQZo5kP5Y4+Xga8zRrwy2BrqUHO6f9sKpg4=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1018</Words>
  <Characters>5599</Characters>
  <Application>Microsoft Office Word</Application>
  <DocSecurity>0</DocSecurity>
  <Lines>46</Lines>
  <Paragraphs>13</Paragraphs>
  <ScaleCrop>false</ScaleCrop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Rius</dc:creator>
  <cp:lastModifiedBy>Albert Cuesta</cp:lastModifiedBy>
  <cp:revision>2</cp:revision>
  <dcterms:created xsi:type="dcterms:W3CDTF">2020-09-07T08:34:00Z</dcterms:created>
  <dcterms:modified xsi:type="dcterms:W3CDTF">2020-09-07T11:33:00Z</dcterms:modified>
</cp:coreProperties>
</file>