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DFE" w:rsidRDefault="00CF63C0" w:rsidP="00CF63C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0000"/>
          <w:sz w:val="50"/>
          <w:szCs w:val="50"/>
        </w:rPr>
      </w:pPr>
      <w:proofErr w:type="spellStart"/>
      <w:r>
        <w:rPr>
          <w:rFonts w:ascii="Arial" w:eastAsia="Arial" w:hAnsi="Arial" w:cs="Arial"/>
          <w:color w:val="0070C0"/>
          <w:sz w:val="50"/>
          <w:szCs w:val="50"/>
        </w:rPr>
        <w:t>InfoJobs</w:t>
      </w:r>
      <w:proofErr w:type="spellEnd"/>
      <w:r>
        <w:rPr>
          <w:rFonts w:ascii="Arial" w:eastAsia="Arial" w:hAnsi="Arial" w:cs="Arial"/>
          <w:color w:val="0070C0"/>
          <w:sz w:val="50"/>
          <w:szCs w:val="50"/>
        </w:rPr>
        <w:t xml:space="preserve"> colabora con el sector agroalimentario en el reclutamiento de personal</w:t>
      </w:r>
    </w:p>
    <w:p w:rsidR="00441DFE" w:rsidRDefault="00441DF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p>
    <w:p w:rsidR="00441DFE" w:rsidRDefault="00CF63C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Pr>
          <w:rFonts w:ascii="Arial" w:eastAsia="Arial" w:hAnsi="Arial" w:cs="Arial"/>
          <w:color w:val="0070C0"/>
          <w:sz w:val="20"/>
          <w:szCs w:val="20"/>
        </w:rPr>
        <w:t>La plataforma ha firmado un acuerdo altruista con Cooperativas Agro-alimentarias de Aragón que permite la publicación de ofertas para hacer frente a las campañas de recolección de los próximos meses</w:t>
      </w:r>
    </w:p>
    <w:p w:rsidR="00441DFE" w:rsidRDefault="00441DFE">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70C0"/>
          <w:sz w:val="20"/>
          <w:szCs w:val="20"/>
        </w:rPr>
      </w:pPr>
    </w:p>
    <w:p w:rsidR="00441DFE" w:rsidRDefault="00CF63C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bookmarkStart w:id="0" w:name="_gjdgxs" w:colFirst="0" w:colLast="0"/>
      <w:bookmarkEnd w:id="0"/>
      <w:proofErr w:type="spellStart"/>
      <w:r>
        <w:rPr>
          <w:rFonts w:ascii="Arial" w:eastAsia="Arial" w:hAnsi="Arial" w:cs="Arial"/>
          <w:color w:val="0070C0"/>
          <w:sz w:val="20"/>
          <w:szCs w:val="20"/>
        </w:rPr>
        <w:t>InfoJobs</w:t>
      </w:r>
      <w:proofErr w:type="spellEnd"/>
      <w:r>
        <w:rPr>
          <w:rFonts w:ascii="Arial" w:eastAsia="Arial" w:hAnsi="Arial" w:cs="Arial"/>
          <w:color w:val="0070C0"/>
          <w:sz w:val="20"/>
          <w:szCs w:val="20"/>
        </w:rPr>
        <w:t xml:space="preserve"> ha trasladado al Ministerio de Agricultura, Pesca y Alimentación y a las principales organizaciones agrarias la misma oferta altruista </w:t>
      </w:r>
    </w:p>
    <w:p w:rsidR="00441DFE" w:rsidRDefault="00441DFE">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70C0"/>
          <w:sz w:val="20"/>
          <w:szCs w:val="20"/>
        </w:rPr>
      </w:pPr>
      <w:bookmarkStart w:id="1" w:name="_iznqbgk9k844" w:colFirst="0" w:colLast="0"/>
      <w:bookmarkEnd w:id="1"/>
    </w:p>
    <w:p w:rsidR="00441DFE" w:rsidRDefault="00441DFE">
      <w:pPr>
        <w:pBdr>
          <w:top w:val="nil"/>
          <w:left w:val="nil"/>
          <w:bottom w:val="nil"/>
          <w:right w:val="nil"/>
          <w:between w:val="nil"/>
        </w:pBdr>
        <w:rPr>
          <w:rFonts w:ascii="Helvetica Neue" w:eastAsia="Helvetica Neue" w:hAnsi="Helvetica Neue" w:cs="Helvetica Neue"/>
          <w:color w:val="000000"/>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bookmarkStart w:id="2" w:name="_30j0zll" w:colFirst="0" w:colLast="0"/>
      <w:bookmarkEnd w:id="2"/>
      <w:r>
        <w:rPr>
          <w:rFonts w:ascii="Arial" w:eastAsia="Arial" w:hAnsi="Arial" w:cs="Arial"/>
          <w:b/>
          <w:sz w:val="20"/>
          <w:szCs w:val="20"/>
        </w:rPr>
        <w:t>Madrid</w:t>
      </w:r>
      <w:r>
        <w:rPr>
          <w:rFonts w:ascii="Arial" w:eastAsia="Arial" w:hAnsi="Arial" w:cs="Arial"/>
          <w:b/>
          <w:color w:val="000000"/>
          <w:sz w:val="20"/>
          <w:szCs w:val="20"/>
        </w:rPr>
        <w:t xml:space="preserve">, a </w:t>
      </w:r>
      <w:r w:rsidR="00656A96">
        <w:rPr>
          <w:rFonts w:ascii="Arial" w:eastAsia="Arial" w:hAnsi="Arial" w:cs="Arial"/>
          <w:b/>
          <w:sz w:val="20"/>
          <w:szCs w:val="20"/>
        </w:rPr>
        <w:t>03</w:t>
      </w:r>
      <w:r>
        <w:rPr>
          <w:rFonts w:ascii="Arial" w:eastAsia="Arial" w:hAnsi="Arial" w:cs="Arial"/>
          <w:b/>
          <w:sz w:val="20"/>
          <w:szCs w:val="20"/>
        </w:rPr>
        <w:t xml:space="preserve"> </w:t>
      </w:r>
      <w:r>
        <w:rPr>
          <w:rFonts w:ascii="Arial" w:eastAsia="Arial" w:hAnsi="Arial" w:cs="Arial"/>
          <w:b/>
          <w:color w:val="000000"/>
          <w:sz w:val="20"/>
          <w:szCs w:val="20"/>
        </w:rPr>
        <w:t xml:space="preserve">de </w:t>
      </w:r>
      <w:r>
        <w:rPr>
          <w:rFonts w:ascii="Arial" w:eastAsia="Arial" w:hAnsi="Arial" w:cs="Arial"/>
          <w:b/>
          <w:sz w:val="20"/>
          <w:szCs w:val="20"/>
        </w:rPr>
        <w:t xml:space="preserve">junio </w:t>
      </w:r>
      <w:r>
        <w:rPr>
          <w:rFonts w:ascii="Arial" w:eastAsia="Arial" w:hAnsi="Arial" w:cs="Arial"/>
          <w:b/>
          <w:color w:val="000000"/>
          <w:sz w:val="20"/>
          <w:szCs w:val="20"/>
        </w:rPr>
        <w:t xml:space="preserve">de 2020.- </w:t>
      </w:r>
      <w:r>
        <w:rPr>
          <w:rFonts w:ascii="Arial" w:eastAsia="Arial" w:hAnsi="Arial" w:cs="Arial"/>
          <w:sz w:val="20"/>
          <w:szCs w:val="20"/>
        </w:rPr>
        <w:t>La crisis del coronavirus ha provocado el cierre de fronteras para evitar la propagación de la p</w:t>
      </w:r>
      <w:bookmarkStart w:id="3" w:name="_GoBack"/>
      <w:bookmarkEnd w:id="3"/>
      <w:r>
        <w:rPr>
          <w:rFonts w:ascii="Arial" w:eastAsia="Arial" w:hAnsi="Arial" w:cs="Arial"/>
          <w:sz w:val="20"/>
          <w:szCs w:val="20"/>
        </w:rPr>
        <w:t>andemia, en consecuencia, miles de trabajadores extranjeros no han podido desplazarse hasta nuestro país para realizar las tareas de recolección de las cosechas. La falta de mano de obra en el sector es crítica, según los datos del Ministerio de Agricultura, ya que las necesidades de personal alcanzarán los</w:t>
      </w:r>
      <w:r>
        <w:rPr>
          <w:rFonts w:ascii="Arial" w:eastAsia="Arial" w:hAnsi="Arial" w:cs="Arial"/>
          <w:b/>
          <w:sz w:val="20"/>
          <w:szCs w:val="20"/>
        </w:rPr>
        <w:t xml:space="preserve"> </w:t>
      </w:r>
      <w:r>
        <w:rPr>
          <w:rFonts w:ascii="Arial" w:eastAsia="Arial" w:hAnsi="Arial" w:cs="Arial"/>
          <w:sz w:val="20"/>
          <w:szCs w:val="20"/>
        </w:rPr>
        <w:t xml:space="preserve">80.000 trabajadores desde finales de marzo hasta finales de septiembre. Ante esta situación, </w:t>
      </w:r>
      <w:hyperlink r:id="rId7">
        <w:proofErr w:type="spellStart"/>
        <w:r>
          <w:rPr>
            <w:rFonts w:ascii="Arial" w:eastAsia="Arial" w:hAnsi="Arial" w:cs="Arial"/>
            <w:b/>
            <w:color w:val="0070C0"/>
            <w:sz w:val="20"/>
            <w:szCs w:val="20"/>
            <w:u w:val="single"/>
          </w:rPr>
          <w:t>InfoJobs</w:t>
        </w:r>
        <w:proofErr w:type="spellEnd"/>
      </w:hyperlink>
      <w:r>
        <w:rPr>
          <w:rFonts w:ascii="Arial" w:eastAsia="Arial" w:hAnsi="Arial" w:cs="Arial"/>
          <w:sz w:val="20"/>
          <w:szCs w:val="20"/>
        </w:rPr>
        <w:t>, la plataforma líder de empleo en España,</w:t>
      </w:r>
      <w:r>
        <w:rPr>
          <w:rFonts w:ascii="Arial" w:eastAsia="Arial" w:hAnsi="Arial" w:cs="Arial"/>
          <w:b/>
          <w:sz w:val="20"/>
          <w:szCs w:val="20"/>
        </w:rPr>
        <w:t xml:space="preserve"> ha ofrecido su colaboración a la organización agraria Cooperativas Agro-alimentarias de España</w:t>
      </w:r>
      <w:r>
        <w:rPr>
          <w:rFonts w:ascii="Arial" w:eastAsia="Arial" w:hAnsi="Arial" w:cs="Arial"/>
          <w:sz w:val="20"/>
          <w:szCs w:val="20"/>
        </w:rPr>
        <w:t xml:space="preserve"> para facilitar el reclutamiento del personal necesario.</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bookmarkStart w:id="4" w:name="_8dxcqdg02de9" w:colFirst="0" w:colLast="0"/>
      <w:bookmarkEnd w:id="4"/>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bookmarkStart w:id="5" w:name="_r5ve0h2qkrla" w:colFirst="0" w:colLast="0"/>
      <w:bookmarkEnd w:id="5"/>
      <w:r>
        <w:rPr>
          <w:rFonts w:ascii="Arial" w:eastAsia="Arial" w:hAnsi="Arial" w:cs="Arial"/>
          <w:sz w:val="20"/>
          <w:szCs w:val="20"/>
        </w:rPr>
        <w:t xml:space="preserve">Fruto de esta colaboración, Cooperativas Agro-alimentarias de España ha comunicado esta oferta a sus delegaciones regionales y, por el momento, ha permitido que </w:t>
      </w:r>
      <w:proofErr w:type="spellStart"/>
      <w:r>
        <w:rPr>
          <w:rFonts w:ascii="Arial" w:eastAsia="Arial" w:hAnsi="Arial" w:cs="Arial"/>
          <w:sz w:val="20"/>
          <w:szCs w:val="20"/>
        </w:rPr>
        <w:t>InfoJobs</w:t>
      </w:r>
      <w:proofErr w:type="spellEnd"/>
      <w:r>
        <w:rPr>
          <w:rFonts w:ascii="Arial" w:eastAsia="Arial" w:hAnsi="Arial" w:cs="Arial"/>
          <w:sz w:val="20"/>
          <w:szCs w:val="20"/>
        </w:rPr>
        <w:t xml:space="preserve"> materialice su primer acuerdo con</w:t>
      </w:r>
      <w:r>
        <w:rPr>
          <w:rFonts w:ascii="Arial" w:eastAsia="Arial" w:hAnsi="Arial" w:cs="Arial"/>
          <w:b/>
          <w:sz w:val="20"/>
          <w:szCs w:val="20"/>
        </w:rPr>
        <w:t xml:space="preserve"> Cooperativas Agro-alimentarias de Aragón. </w:t>
      </w:r>
      <w:r>
        <w:rPr>
          <w:rFonts w:ascii="Arial" w:eastAsia="Arial" w:hAnsi="Arial" w:cs="Arial"/>
          <w:sz w:val="20"/>
          <w:szCs w:val="20"/>
        </w:rPr>
        <w:t xml:space="preserve">El acuerdo, </w:t>
      </w:r>
      <w:r>
        <w:rPr>
          <w:rFonts w:ascii="Arial" w:eastAsia="Arial" w:hAnsi="Arial" w:cs="Arial"/>
          <w:b/>
          <w:sz w:val="20"/>
          <w:szCs w:val="20"/>
        </w:rPr>
        <w:t>totalmente altruista,</w:t>
      </w:r>
      <w:r>
        <w:rPr>
          <w:rFonts w:ascii="Arial" w:eastAsia="Arial" w:hAnsi="Arial" w:cs="Arial"/>
          <w:sz w:val="20"/>
          <w:szCs w:val="20"/>
        </w:rPr>
        <w:t xml:space="preserve"> permitirá a los asociados de las cooperativas agro-alimentarias de la Comunidad publicar dos ofertas de oficios de una forma fácil, segura y rápida, con el objetivo de poder cubrir las posiciones más demandadas en el campo y en los almacenes. Además, a través de las redes sociales de </w:t>
      </w:r>
      <w:proofErr w:type="spellStart"/>
      <w:r>
        <w:rPr>
          <w:rFonts w:ascii="Arial" w:eastAsia="Arial" w:hAnsi="Arial" w:cs="Arial"/>
          <w:sz w:val="20"/>
          <w:szCs w:val="20"/>
        </w:rPr>
        <w:t>InfoJobs</w:t>
      </w:r>
      <w:proofErr w:type="spellEnd"/>
      <w:r>
        <w:rPr>
          <w:rFonts w:ascii="Arial" w:eastAsia="Arial" w:hAnsi="Arial" w:cs="Arial"/>
          <w:sz w:val="20"/>
          <w:szCs w:val="20"/>
        </w:rPr>
        <w:t xml:space="preserve"> se realizarán </w:t>
      </w:r>
      <w:r>
        <w:rPr>
          <w:rFonts w:ascii="Arial" w:eastAsia="Arial" w:hAnsi="Arial" w:cs="Arial"/>
          <w:b/>
          <w:sz w:val="20"/>
          <w:szCs w:val="20"/>
        </w:rPr>
        <w:t>acciones para potenciar su difusión</w:t>
      </w:r>
      <w:r>
        <w:rPr>
          <w:rFonts w:ascii="Arial" w:eastAsia="Arial" w:hAnsi="Arial" w:cs="Arial"/>
          <w:sz w:val="20"/>
          <w:szCs w:val="20"/>
        </w:rPr>
        <w:t xml:space="preserve"> y </w:t>
      </w:r>
      <w:r>
        <w:rPr>
          <w:rFonts w:ascii="Arial" w:eastAsia="Arial" w:hAnsi="Arial" w:cs="Arial"/>
          <w:b/>
          <w:sz w:val="20"/>
          <w:szCs w:val="20"/>
        </w:rPr>
        <w:t>máxima visibilidad</w:t>
      </w:r>
      <w:r>
        <w:rPr>
          <w:rFonts w:ascii="Arial" w:eastAsia="Arial" w:hAnsi="Arial" w:cs="Arial"/>
          <w:sz w:val="20"/>
          <w:szCs w:val="20"/>
        </w:rPr>
        <w:t>.</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i/>
          <w:sz w:val="20"/>
          <w:szCs w:val="20"/>
        </w:rPr>
        <w:t xml:space="preserve">“En unos momentos muy complicados para la sociedad en general, la colaboración entre los agentes económicos y sociales es fundamental para lograr una recuperación de la actividad lo más rápida posible. El acuerdo altruista entre nuestra organización cooperativa e </w:t>
      </w:r>
      <w:proofErr w:type="spellStart"/>
      <w:r>
        <w:rPr>
          <w:rFonts w:ascii="Arial" w:eastAsia="Arial" w:hAnsi="Arial" w:cs="Arial"/>
          <w:i/>
          <w:sz w:val="20"/>
          <w:szCs w:val="20"/>
        </w:rPr>
        <w:t>InfoJobs</w:t>
      </w:r>
      <w:proofErr w:type="spellEnd"/>
      <w:r>
        <w:rPr>
          <w:rFonts w:ascii="Arial" w:eastAsia="Arial" w:hAnsi="Arial" w:cs="Arial"/>
          <w:i/>
          <w:sz w:val="20"/>
          <w:szCs w:val="20"/>
        </w:rPr>
        <w:t xml:space="preserve">, cuyo objetivo es facilitar la contratación de trabajadores para nuestras empresas y sus asociados, es un ejemplo de sinergias que han de establecerse entre empresas que apuestan firmemente por una recuperación ágil y ordenada de la actividad económica”, ha declarado </w:t>
      </w:r>
      <w:r>
        <w:rPr>
          <w:rFonts w:ascii="Arial" w:eastAsia="Arial" w:hAnsi="Arial" w:cs="Arial"/>
          <w:b/>
          <w:sz w:val="20"/>
          <w:szCs w:val="20"/>
        </w:rPr>
        <w:t xml:space="preserve">Adolfo </w:t>
      </w:r>
      <w:proofErr w:type="spellStart"/>
      <w:r>
        <w:rPr>
          <w:rFonts w:ascii="Arial" w:eastAsia="Arial" w:hAnsi="Arial" w:cs="Arial"/>
          <w:b/>
          <w:sz w:val="20"/>
          <w:szCs w:val="20"/>
        </w:rPr>
        <w:t>Aragües</w:t>
      </w:r>
      <w:proofErr w:type="spellEnd"/>
      <w:r>
        <w:rPr>
          <w:rFonts w:ascii="Arial" w:eastAsia="Arial" w:hAnsi="Arial" w:cs="Arial"/>
          <w:b/>
          <w:sz w:val="20"/>
          <w:szCs w:val="20"/>
        </w:rPr>
        <w:t>, director de Cooperativas Agro-alimentarias de Aragón</w:t>
      </w:r>
      <w:r>
        <w:rPr>
          <w:rFonts w:ascii="Arial" w:eastAsia="Arial" w:hAnsi="Arial" w:cs="Arial"/>
          <w:sz w:val="20"/>
          <w:szCs w:val="20"/>
        </w:rPr>
        <w:t>.</w:t>
      </w:r>
    </w:p>
    <w:p w:rsidR="004F3891" w:rsidRDefault="004F3891">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La compañía ha trasladado esta misma oferta altruista al Ministerio de Agricultura, Pesca y Alimentación (MAPA), así como a otras organizaciones agrarias como a la Asociación Agraria de Jóvenes Agricultores (ASAJA), a la Coordinadora de Organizaciones de Agricultores y Ganaderos (COAG) y a la Unión de Pequeños Agricultores y Ganaderos (UPA).</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Arial" w:eastAsia="Arial" w:hAnsi="Arial" w:cs="Arial"/>
          <w:sz w:val="20"/>
          <w:szCs w:val="20"/>
        </w:rPr>
      </w:pPr>
      <w:r>
        <w:rPr>
          <w:rFonts w:ascii="Arial" w:eastAsia="Arial" w:hAnsi="Arial" w:cs="Arial"/>
          <w:i/>
          <w:sz w:val="20"/>
          <w:szCs w:val="20"/>
        </w:rPr>
        <w:t xml:space="preserve">“Una vez más, desde </w:t>
      </w:r>
      <w:proofErr w:type="spellStart"/>
      <w:r>
        <w:rPr>
          <w:rFonts w:ascii="Arial" w:eastAsia="Arial" w:hAnsi="Arial" w:cs="Arial"/>
          <w:i/>
          <w:sz w:val="20"/>
          <w:szCs w:val="20"/>
        </w:rPr>
        <w:t>InfoJobs</w:t>
      </w:r>
      <w:proofErr w:type="spellEnd"/>
      <w:r>
        <w:rPr>
          <w:rFonts w:ascii="Arial" w:eastAsia="Arial" w:hAnsi="Arial" w:cs="Arial"/>
          <w:i/>
          <w:sz w:val="20"/>
          <w:szCs w:val="20"/>
        </w:rPr>
        <w:t xml:space="preserve"> queremos contribuir a la lucha contra la pandemia.</w:t>
      </w:r>
      <w:r>
        <w:rPr>
          <w:rFonts w:ascii="Arial" w:eastAsia="Arial" w:hAnsi="Arial" w:cs="Arial"/>
          <w:i/>
          <w:color w:val="FF0000"/>
          <w:sz w:val="20"/>
          <w:szCs w:val="20"/>
        </w:rPr>
        <w:t xml:space="preserve"> </w:t>
      </w:r>
      <w:r>
        <w:rPr>
          <w:rFonts w:ascii="Arial" w:eastAsia="Arial" w:hAnsi="Arial" w:cs="Arial"/>
          <w:i/>
          <w:sz w:val="20"/>
          <w:szCs w:val="20"/>
        </w:rPr>
        <w:t xml:space="preserve">Por ello, tras ayudar al sector sanitario a reforzar sus plantillas para hacer frente a la crisis del Covid-19, decidimos ofrecer también nuestros servicios al sector agro-alimentario para el reclutamiento de personal necesario en las campañas de recolección. Deseamos que esta colaboración permita ayudar a cubrir esta falta de trabajadores, junto con otras medidas ya habilitadas, y no se pierdan las cosechas”, </w:t>
      </w:r>
      <w:r>
        <w:rPr>
          <w:rFonts w:ascii="Arial" w:eastAsia="Arial" w:hAnsi="Arial" w:cs="Arial"/>
          <w:sz w:val="20"/>
          <w:szCs w:val="20"/>
        </w:rPr>
        <w:t xml:space="preserve">ha explicado </w:t>
      </w:r>
      <w:r>
        <w:rPr>
          <w:rFonts w:ascii="Arial" w:eastAsia="Arial" w:hAnsi="Arial" w:cs="Arial"/>
          <w:b/>
          <w:sz w:val="20"/>
          <w:szCs w:val="20"/>
        </w:rPr>
        <w:t xml:space="preserve">Román Campa, director general de </w:t>
      </w:r>
      <w:proofErr w:type="spellStart"/>
      <w:r>
        <w:rPr>
          <w:rFonts w:ascii="Arial" w:eastAsia="Arial" w:hAnsi="Arial" w:cs="Arial"/>
          <w:b/>
          <w:sz w:val="20"/>
          <w:szCs w:val="20"/>
        </w:rPr>
        <w:t>InfoJobs</w:t>
      </w:r>
      <w:proofErr w:type="spellEnd"/>
      <w:r>
        <w:rPr>
          <w:rFonts w:ascii="Arial" w:eastAsia="Arial" w:hAnsi="Arial" w:cs="Arial"/>
          <w:sz w:val="20"/>
          <w:szCs w:val="20"/>
        </w:rPr>
        <w:t>.</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after="240" w:line="360" w:lineRule="auto"/>
        <w:jc w:val="both"/>
        <w:rPr>
          <w:rFonts w:ascii="Arial" w:eastAsia="Arial" w:hAnsi="Arial" w:cs="Arial"/>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70C0"/>
          <w:sz w:val="20"/>
          <w:szCs w:val="20"/>
        </w:rPr>
      </w:pPr>
      <w:r>
        <w:rPr>
          <w:rFonts w:ascii="Arial" w:eastAsia="Arial" w:hAnsi="Arial" w:cs="Arial"/>
          <w:b/>
          <w:color w:val="0070C0"/>
          <w:sz w:val="20"/>
          <w:szCs w:val="20"/>
        </w:rPr>
        <w:t>Comprometida en la lucha contra el COVID-19</w:t>
      </w: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 xml:space="preserve">Ante la situación de emergencia nacional, desde </w:t>
      </w:r>
      <w:proofErr w:type="spellStart"/>
      <w:r>
        <w:rPr>
          <w:rFonts w:ascii="Arial" w:eastAsia="Arial" w:hAnsi="Arial" w:cs="Arial"/>
          <w:sz w:val="20"/>
          <w:szCs w:val="20"/>
        </w:rPr>
        <w:t>InfoJobs</w:t>
      </w:r>
      <w:proofErr w:type="spellEnd"/>
      <w:r>
        <w:rPr>
          <w:rFonts w:ascii="Arial" w:eastAsia="Arial" w:hAnsi="Arial" w:cs="Arial"/>
          <w:sz w:val="20"/>
          <w:szCs w:val="20"/>
        </w:rPr>
        <w:t xml:space="preserve"> se han llevado otras múltiples iniciativas vinculadas a combatir la crisis de la Covid-19. Además del acuerdo altruista con el Servicio Madrileño de Salud, para reforzar las plantillas de hospitales y centros sanitarios, en el que se lograron contratar alrededor de 250 profesionales en dos semanas, la plataforma de empleo ha habilitado un plan de ayuda a empresas en el que se ofrecen tarifas adaptadas para la publicación de ofertas de empleo y el acceso a herramientas y soluciones para el reclutamiento de personal online. </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Además, la plataforma de e-</w:t>
      </w:r>
      <w:proofErr w:type="spellStart"/>
      <w:r>
        <w:rPr>
          <w:rFonts w:ascii="Arial" w:eastAsia="Arial" w:hAnsi="Arial" w:cs="Arial"/>
          <w:sz w:val="20"/>
          <w:szCs w:val="20"/>
        </w:rPr>
        <w:t>learning</w:t>
      </w:r>
      <w:proofErr w:type="spellEnd"/>
      <w:r>
        <w:rPr>
          <w:rFonts w:ascii="Arial" w:eastAsia="Arial" w:hAnsi="Arial" w:cs="Arial"/>
          <w:sz w:val="20"/>
          <w:szCs w:val="20"/>
        </w:rPr>
        <w:t xml:space="preserve"> </w:t>
      </w:r>
      <w:proofErr w:type="spellStart"/>
      <w:r w:rsidRPr="004F3891">
        <w:rPr>
          <w:rFonts w:ascii="Arial" w:eastAsia="Arial" w:hAnsi="Arial" w:cs="Arial"/>
          <w:b/>
          <w:sz w:val="20"/>
          <w:szCs w:val="20"/>
        </w:rPr>
        <w:t>InfoJobs</w:t>
      </w:r>
      <w:proofErr w:type="spellEnd"/>
      <w:r w:rsidRPr="004F3891">
        <w:rPr>
          <w:rFonts w:ascii="Arial" w:eastAsia="Arial" w:hAnsi="Arial" w:cs="Arial"/>
          <w:b/>
          <w:sz w:val="20"/>
          <w:szCs w:val="20"/>
        </w:rPr>
        <w:t xml:space="preserve"> </w:t>
      </w:r>
      <w:proofErr w:type="spellStart"/>
      <w:r w:rsidRPr="004F3891">
        <w:rPr>
          <w:rFonts w:ascii="Arial" w:eastAsia="Arial" w:hAnsi="Arial" w:cs="Arial"/>
          <w:b/>
          <w:sz w:val="20"/>
          <w:szCs w:val="20"/>
        </w:rPr>
        <w:t>Academy</w:t>
      </w:r>
      <w:proofErr w:type="spellEnd"/>
      <w:r>
        <w:rPr>
          <w:rFonts w:ascii="Arial" w:eastAsia="Arial" w:hAnsi="Arial" w:cs="Arial"/>
          <w:sz w:val="20"/>
          <w:szCs w:val="20"/>
        </w:rPr>
        <w:t xml:space="preserve"> ha centrado sus esfuerzos en ofrecer formación y asesoramiento, tanto a empresas como a candidatos, para gestionar la crisis del coronavirus en el trabajo en materias de empleabilidad, seguridad, gestión de recursos humanos y legislación laboral.</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 xml:space="preserve">Sobre </w:t>
      </w:r>
      <w:proofErr w:type="spellStart"/>
      <w:r>
        <w:rPr>
          <w:rFonts w:ascii="Arial" w:eastAsia="Arial" w:hAnsi="Arial" w:cs="Arial"/>
          <w:color w:val="808080"/>
          <w:sz w:val="16"/>
          <w:szCs w:val="16"/>
          <w:u w:val="single"/>
        </w:rPr>
        <w:t>InfoJobs</w:t>
      </w:r>
      <w:proofErr w:type="spellEnd"/>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Actualmente 7 de cada 10 ofertas publicadas en internet están en </w:t>
      </w: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ascendiendo el último año a más de 3.000.000 empleos. Cuenta cada mes con más de 43 millones de visitas (más del 85% proceden de dispositivos móviles), 350 millones de páginas vistas y cada día la visitan un promedio de 800.000 usuarios únicos. (Fuente datos: AT Internet - Promedio mensual 2018). </w:t>
      </w:r>
    </w:p>
    <w:p w:rsidR="00441DFE" w:rsidRDefault="00441DFE">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InfoJobs</w:t>
      </w:r>
      <w:proofErr w:type="spellEnd"/>
      <w:r>
        <w:rPr>
          <w:rFonts w:ascii="Arial" w:eastAsia="Arial" w:hAnsi="Arial" w:cs="Arial"/>
          <w:color w:val="808080"/>
          <w:sz w:val="16"/>
          <w:szCs w:val="16"/>
        </w:rPr>
        <w:t xml:space="preserve">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empresa 100% especialista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el único “</w:t>
      </w:r>
      <w:proofErr w:type="spellStart"/>
      <w:r>
        <w:rPr>
          <w:rFonts w:ascii="Arial" w:eastAsia="Arial" w:hAnsi="Arial" w:cs="Arial"/>
          <w:color w:val="808080"/>
          <w:sz w:val="16"/>
          <w:szCs w:val="16"/>
        </w:rPr>
        <w:t>pure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player</w:t>
      </w:r>
      <w:proofErr w:type="spellEnd"/>
      <w:r>
        <w:rPr>
          <w:rFonts w:ascii="Arial" w:eastAsia="Arial" w:hAnsi="Arial" w:cs="Arial"/>
          <w:color w:val="808080"/>
          <w:sz w:val="16"/>
          <w:szCs w:val="16"/>
        </w:rPr>
        <w:t>” del sector a nivel mundial con presencia en 16 países de Europa, América Latina y África del Norte.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en España, antes </w:t>
      </w:r>
      <w:proofErr w:type="spellStart"/>
      <w:r>
        <w:rPr>
          <w:rFonts w:ascii="Arial" w:eastAsia="Arial" w:hAnsi="Arial" w:cs="Arial"/>
          <w:color w:val="808080"/>
          <w:sz w:val="16"/>
          <w:szCs w:val="16"/>
        </w:rPr>
        <w:t>Schibsted</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Spain</w:t>
      </w:r>
      <w:proofErr w:type="spellEnd"/>
      <w:r>
        <w:rPr>
          <w:rFonts w:ascii="Arial" w:eastAsia="Arial" w:hAnsi="Arial" w:cs="Arial"/>
          <w:color w:val="808080"/>
          <w:sz w:val="16"/>
          <w:szCs w:val="16"/>
        </w:rPr>
        <w:t xml:space="preserve">, cuenta con una plantilla de más de 1.000 empleados, y opera a través de </w:t>
      </w:r>
      <w:proofErr w:type="spellStart"/>
      <w:r>
        <w:rPr>
          <w:rFonts w:ascii="Arial" w:eastAsia="Arial" w:hAnsi="Arial" w:cs="Arial"/>
          <w:color w:val="808080"/>
          <w:sz w:val="16"/>
          <w:szCs w:val="16"/>
        </w:rPr>
        <w:t>Fotocasa</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Habitaclia</w:t>
      </w:r>
      <w:proofErr w:type="spellEnd"/>
      <w:r>
        <w:rPr>
          <w:rFonts w:ascii="Arial" w:eastAsia="Arial" w:hAnsi="Arial" w:cs="Arial"/>
          <w:color w:val="808080"/>
          <w:sz w:val="16"/>
          <w:szCs w:val="16"/>
        </w:rPr>
        <w:t xml:space="preserve">, Coches.net, Motos.net, </w:t>
      </w:r>
      <w:proofErr w:type="spellStart"/>
      <w:r>
        <w:rPr>
          <w:rFonts w:ascii="Arial" w:eastAsia="Arial" w:hAnsi="Arial" w:cs="Arial"/>
          <w:color w:val="808080"/>
          <w:sz w:val="16"/>
          <w:szCs w:val="16"/>
        </w:rPr>
        <w:t>Milanuncios</w:t>
      </w:r>
      <w:proofErr w:type="spellEnd"/>
      <w:r>
        <w:rPr>
          <w:rFonts w:ascii="Arial" w:eastAsia="Arial" w:hAnsi="Arial" w:cs="Arial"/>
          <w:color w:val="808080"/>
          <w:sz w:val="16"/>
          <w:szCs w:val="16"/>
        </w:rPr>
        <w:t xml:space="preserve"> y </w:t>
      </w:r>
      <w:proofErr w:type="spellStart"/>
      <w:r>
        <w:rPr>
          <w:rFonts w:ascii="Arial" w:eastAsia="Arial" w:hAnsi="Arial" w:cs="Arial"/>
          <w:color w:val="808080"/>
          <w:sz w:val="16"/>
          <w:szCs w:val="16"/>
        </w:rPr>
        <w:t>vibbo</w:t>
      </w:r>
      <w:proofErr w:type="spellEnd"/>
      <w:r>
        <w:rPr>
          <w:rFonts w:ascii="Arial" w:eastAsia="Arial" w:hAnsi="Arial" w:cs="Arial"/>
          <w:color w:val="808080"/>
          <w:sz w:val="16"/>
          <w:szCs w:val="16"/>
        </w:rPr>
        <w:t>. Juntas sitúan a la compañía en el top 10 de empresas con mayor audiencia de internet en nuestro país.</w:t>
      </w:r>
    </w:p>
    <w:p w:rsidR="00441DFE" w:rsidRDefault="00441DFE">
      <w:pPr>
        <w:spacing w:line="360" w:lineRule="auto"/>
        <w:jc w:val="both"/>
        <w:rPr>
          <w:rFonts w:ascii="Arial" w:eastAsia="Arial" w:hAnsi="Arial" w:cs="Arial"/>
          <w:color w:val="808080"/>
          <w:sz w:val="18"/>
          <w:szCs w:val="18"/>
        </w:rPr>
      </w:pPr>
    </w:p>
    <w:p w:rsidR="00441DFE" w:rsidRDefault="00441DFE">
      <w:pPr>
        <w:spacing w:line="360" w:lineRule="auto"/>
        <w:jc w:val="both"/>
        <w:rPr>
          <w:rFonts w:ascii="Arial" w:eastAsia="Arial" w:hAnsi="Arial" w:cs="Arial"/>
          <w:b/>
          <w:color w:val="7F7F7F"/>
          <w:sz w:val="18"/>
          <w:szCs w:val="18"/>
        </w:rPr>
      </w:pPr>
    </w:p>
    <w:p w:rsidR="00441DFE" w:rsidRDefault="00CF63C0">
      <w:pPr>
        <w:spacing w:line="360" w:lineRule="auto"/>
        <w:jc w:val="both"/>
        <w:rPr>
          <w:rFonts w:ascii="Arial" w:eastAsia="Arial" w:hAnsi="Arial" w:cs="Arial"/>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441DFE" w:rsidRDefault="00441DFE">
      <w:pPr>
        <w:spacing w:line="360" w:lineRule="auto"/>
        <w:jc w:val="both"/>
        <w:rPr>
          <w:rFonts w:ascii="Arial" w:eastAsia="Arial" w:hAnsi="Arial" w:cs="Arial"/>
          <w:b/>
          <w:color w:val="7F7F7F"/>
          <w:sz w:val="18"/>
          <w:szCs w:val="18"/>
        </w:rPr>
      </w:pPr>
    </w:p>
    <w:p w:rsidR="00441DFE" w:rsidRDefault="00CF63C0">
      <w:pPr>
        <w:pBdr>
          <w:top w:val="nil"/>
          <w:left w:val="nil"/>
          <w:bottom w:val="nil"/>
          <w:right w:val="nil"/>
          <w:between w:val="nil"/>
        </w:pBdr>
        <w:spacing w:line="360" w:lineRule="auto"/>
        <w:jc w:val="both"/>
        <w:rPr>
          <w:rFonts w:ascii="Arial" w:eastAsia="Arial" w:hAnsi="Arial" w:cs="Arial"/>
          <w:color w:val="808080"/>
          <w:sz w:val="18"/>
          <w:szCs w:val="18"/>
        </w:rPr>
      </w:pPr>
      <w:proofErr w:type="spellStart"/>
      <w:r>
        <w:rPr>
          <w:rFonts w:ascii="Arial" w:eastAsia="Arial" w:hAnsi="Arial" w:cs="Arial"/>
          <w:b/>
          <w:color w:val="7F7F7F"/>
          <w:sz w:val="18"/>
          <w:szCs w:val="18"/>
        </w:rPr>
        <w:t>InfoJobs</w:t>
      </w:r>
      <w:proofErr w:type="spellEnd"/>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Marta Martín / Xènia Gallego </w:t>
      </w:r>
    </w:p>
    <w:p w:rsidR="00441DFE" w:rsidRDefault="00656A96">
      <w:pPr>
        <w:spacing w:line="360" w:lineRule="auto"/>
        <w:jc w:val="both"/>
        <w:rPr>
          <w:rFonts w:ascii="Arial" w:eastAsia="Arial" w:hAnsi="Arial" w:cs="Arial"/>
          <w:color w:val="7F7F7F"/>
          <w:sz w:val="18"/>
          <w:szCs w:val="18"/>
        </w:rPr>
      </w:pPr>
      <w:hyperlink r:id="rId8">
        <w:r w:rsidR="00CF63C0">
          <w:rPr>
            <w:rFonts w:ascii="Arial" w:eastAsia="Arial" w:hAnsi="Arial" w:cs="Arial"/>
            <w:b/>
            <w:color w:val="0070C0"/>
            <w:sz w:val="18"/>
            <w:szCs w:val="18"/>
          </w:rPr>
          <w:t>prensa@infojobs.net</w:t>
        </w:r>
      </w:hyperlink>
      <w:r w:rsidR="00CF63C0">
        <w:rPr>
          <w:rFonts w:ascii="Arial" w:eastAsia="Arial" w:hAnsi="Arial" w:cs="Arial"/>
          <w:color w:val="4F81BD"/>
          <w:sz w:val="18"/>
          <w:szCs w:val="18"/>
        </w:rPr>
        <w:tab/>
      </w:r>
      <w:r w:rsidR="00CF63C0">
        <w:rPr>
          <w:rFonts w:ascii="Arial" w:eastAsia="Arial" w:hAnsi="Arial" w:cs="Arial"/>
          <w:color w:val="4F81BD"/>
          <w:sz w:val="18"/>
          <w:szCs w:val="18"/>
        </w:rPr>
        <w:tab/>
      </w:r>
      <w:r w:rsidR="00CF63C0">
        <w:rPr>
          <w:rFonts w:ascii="Arial" w:eastAsia="Arial" w:hAnsi="Arial" w:cs="Arial"/>
          <w:color w:val="4F81BD"/>
          <w:sz w:val="18"/>
          <w:szCs w:val="18"/>
        </w:rPr>
        <w:tab/>
      </w:r>
      <w:r w:rsidR="00CF63C0">
        <w:rPr>
          <w:rFonts w:ascii="Arial" w:eastAsia="Arial" w:hAnsi="Arial" w:cs="Arial"/>
          <w:color w:val="4F81BD"/>
          <w:sz w:val="18"/>
          <w:szCs w:val="18"/>
        </w:rPr>
        <w:tab/>
        <w:t xml:space="preserve"> </w:t>
      </w:r>
      <w:r w:rsidR="00CF63C0">
        <w:rPr>
          <w:rFonts w:ascii="Arial" w:eastAsia="Arial" w:hAnsi="Arial" w:cs="Arial"/>
          <w:color w:val="4F81BD"/>
          <w:sz w:val="18"/>
          <w:szCs w:val="18"/>
        </w:rPr>
        <w:tab/>
      </w:r>
      <w:hyperlink r:id="rId9">
        <w:r w:rsidR="00CF63C0">
          <w:rPr>
            <w:rFonts w:ascii="Arial" w:eastAsia="Arial" w:hAnsi="Arial" w:cs="Arial"/>
            <w:b/>
            <w:color w:val="0070C0"/>
            <w:sz w:val="18"/>
            <w:szCs w:val="18"/>
          </w:rPr>
          <w:t>infojobs@evercom.es</w:t>
        </w:r>
      </w:hyperlink>
      <w:r w:rsidR="00CF63C0">
        <w:rPr>
          <w:rFonts w:ascii="Arial" w:eastAsia="Arial" w:hAnsi="Arial" w:cs="Arial"/>
          <w:color w:val="0070C0"/>
          <w:sz w:val="18"/>
          <w:szCs w:val="18"/>
        </w:rPr>
        <w:t xml:space="preserve">  </w:t>
      </w:r>
    </w:p>
    <w:p w:rsidR="00441DFE" w:rsidRDefault="00CF63C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rPr>
          <w:rFonts w:ascii="Arial" w:eastAsia="Arial" w:hAnsi="Arial" w:cs="Arial"/>
          <w:color w:val="808080"/>
          <w:sz w:val="16"/>
          <w:szCs w:val="16"/>
        </w:rPr>
        <w:t>T. 667 40 13 83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T. 676 86 98 56</w:t>
      </w:r>
    </w:p>
    <w:sectPr w:rsidR="00441DFE">
      <w:headerReference w:type="default" r:id="rId10"/>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28" w:rsidRDefault="00CF63C0">
      <w:r>
        <w:separator/>
      </w:r>
    </w:p>
  </w:endnote>
  <w:endnote w:type="continuationSeparator" w:id="0">
    <w:p w:rsidR="00B05028" w:rsidRDefault="00CF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28" w:rsidRDefault="00CF63C0">
      <w:r>
        <w:separator/>
      </w:r>
    </w:p>
  </w:footnote>
  <w:footnote w:type="continuationSeparator" w:id="0">
    <w:p w:rsidR="00B05028" w:rsidRDefault="00CF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E" w:rsidRDefault="00CF63C0">
    <w:pPr>
      <w:pBdr>
        <w:top w:val="nil"/>
        <w:left w:val="nil"/>
        <w:bottom w:val="nil"/>
        <w:right w:val="nil"/>
        <w:between w:val="nil"/>
      </w:pBdr>
      <w:tabs>
        <w:tab w:val="center" w:pos="4819"/>
        <w:tab w:val="right" w:pos="9638"/>
      </w:tabs>
      <w:rPr>
        <w:rFonts w:ascii="Arial" w:eastAsia="Arial" w:hAnsi="Arial" w:cs="Arial"/>
        <w:color w:val="919191"/>
        <w:sz w:val="28"/>
        <w:szCs w:val="28"/>
      </w:rPr>
    </w:pPr>
    <w:r>
      <w:rPr>
        <w:rFonts w:ascii="Arial" w:eastAsia="Arial" w:hAnsi="Arial" w:cs="Arial"/>
        <w:noProof/>
        <w:color w:val="3A7AB2"/>
        <w:sz w:val="28"/>
        <w:szCs w:val="28"/>
        <w:lang w:val="es-ES"/>
      </w:rPr>
      <w:drawing>
        <wp:inline distT="0" distB="0" distL="0" distR="0">
          <wp:extent cx="1448868" cy="3675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noProof/>
        <w:lang w:val="es-ES"/>
      </w:rPr>
      <w:drawing>
        <wp:anchor distT="152400" distB="152400" distL="152400" distR="152400" simplePos="0" relativeHeight="251658240" behindDoc="0" locked="0" layoutInCell="1" hidden="0" allowOverlap="1">
          <wp:simplePos x="0" y="0"/>
          <wp:positionH relativeFrom="column">
            <wp:posOffset>5229225</wp:posOffset>
          </wp:positionH>
          <wp:positionV relativeFrom="paragraph">
            <wp:posOffset>-297814</wp:posOffset>
          </wp:positionV>
          <wp:extent cx="720001" cy="720001"/>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441DFE" w:rsidRDefault="00441DFE">
    <w:pPr>
      <w:pBdr>
        <w:top w:val="nil"/>
        <w:left w:val="nil"/>
        <w:bottom w:val="nil"/>
        <w:right w:val="nil"/>
        <w:between w:val="nil"/>
      </w:pBdr>
      <w:tabs>
        <w:tab w:val="center" w:pos="4819"/>
        <w:tab w:val="right" w:pos="9638"/>
      </w:tabs>
      <w:rPr>
        <w:rFonts w:ascii="Arial" w:eastAsia="Arial" w:hAnsi="Arial" w:cs="Arial"/>
        <w:color w:val="919191"/>
        <w:sz w:val="28"/>
        <w:szCs w:val="28"/>
      </w:rPr>
    </w:pPr>
  </w:p>
  <w:p w:rsidR="00441DFE" w:rsidRDefault="00441DFE">
    <w:pPr>
      <w:pBdr>
        <w:top w:val="nil"/>
        <w:left w:val="nil"/>
        <w:bottom w:val="nil"/>
        <w:right w:val="nil"/>
        <w:between w:val="nil"/>
      </w:pBdr>
      <w:tabs>
        <w:tab w:val="center" w:pos="4819"/>
        <w:tab w:val="right" w:pos="9638"/>
      </w:tabs>
      <w:rPr>
        <w:rFonts w:ascii="Arial" w:eastAsia="Arial" w:hAnsi="Arial" w:cs="Arial"/>
        <w:color w:val="3A7AB2"/>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2DCC"/>
    <w:multiLevelType w:val="multilevel"/>
    <w:tmpl w:val="41A84118"/>
    <w:lvl w:ilvl="0">
      <w:start w:val="32"/>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FE"/>
    <w:rsid w:val="00441DFE"/>
    <w:rsid w:val="004F3891"/>
    <w:rsid w:val="00656A96"/>
    <w:rsid w:val="00B05028"/>
    <w:rsid w:val="00CF6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71319-498C-4979-819E-396370F4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F63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nsa@infojobs.net" TargetMode="External"/><Relationship Id="rId3" Type="http://schemas.openxmlformats.org/officeDocument/2006/relationships/settings" Target="settings.xml"/><Relationship Id="rId7" Type="http://schemas.openxmlformats.org/officeDocument/2006/relationships/hyperlink" Target="http://www.infojob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jobs@everc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Martín</dc:creator>
  <cp:lastModifiedBy>Marta Martín</cp:lastModifiedBy>
  <cp:revision>2</cp:revision>
  <dcterms:created xsi:type="dcterms:W3CDTF">2020-06-03T09:07:00Z</dcterms:created>
  <dcterms:modified xsi:type="dcterms:W3CDTF">2020-06-03T09:07:00Z</dcterms:modified>
</cp:coreProperties>
</file>