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DA11" w14:textId="77777777" w:rsidR="00592B38" w:rsidRDefault="00592B38" w:rsidP="00185B6F">
      <w:pPr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</w:pPr>
    </w:p>
    <w:p w14:paraId="5E219829" w14:textId="757392E2" w:rsidR="00BF395E" w:rsidRPr="0040566E" w:rsidRDefault="00EA46E5" w:rsidP="00185B6F">
      <w:pPr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Datos de InfoJobs sobre el empleo en Semana Santa</w:t>
      </w:r>
    </w:p>
    <w:p w14:paraId="49D736F5" w14:textId="30E62636" w:rsidR="00185B6F" w:rsidRPr="00FB1FF6" w:rsidRDefault="00185B6F" w:rsidP="0007774A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Cs w:val="16"/>
          <w:lang w:eastAsia="en-US"/>
        </w:rPr>
      </w:pPr>
    </w:p>
    <w:p w14:paraId="39C47DAF" w14:textId="0C9C911F" w:rsidR="00F25788" w:rsidRDefault="00E621F1" w:rsidP="00663B0D">
      <w:pPr>
        <w:pStyle w:val="Prrafodelista"/>
        <w:suppressAutoHyphens/>
        <w:spacing w:line="276" w:lineRule="auto"/>
        <w:jc w:val="center"/>
        <w:rPr>
          <w:rFonts w:ascii="Arial" w:eastAsiaTheme="minorHAnsi" w:hAnsi="Arial" w:cs="Arial"/>
          <w:b/>
          <w:bCs/>
          <w:iCs/>
          <w:sz w:val="32"/>
          <w:szCs w:val="32"/>
          <w:lang w:val="es-ES_tradnl" w:eastAsia="en-US"/>
        </w:rPr>
      </w:pPr>
      <w:r>
        <w:rPr>
          <w:rFonts w:ascii="Arial" w:eastAsiaTheme="minorHAnsi" w:hAnsi="Arial" w:cs="Arial"/>
          <w:b/>
          <w:bCs/>
          <w:iCs/>
          <w:sz w:val="32"/>
          <w:szCs w:val="32"/>
          <w:lang w:val="es-ES_tradnl" w:eastAsia="en-US"/>
        </w:rPr>
        <w:t xml:space="preserve">El 42% de las vacantes publicadas en </w:t>
      </w:r>
      <w:r w:rsidR="00F25788">
        <w:rPr>
          <w:rFonts w:ascii="Arial" w:eastAsiaTheme="minorHAnsi" w:hAnsi="Arial" w:cs="Arial"/>
          <w:b/>
          <w:bCs/>
          <w:iCs/>
          <w:sz w:val="32"/>
          <w:szCs w:val="32"/>
          <w:lang w:val="es-ES_tradnl" w:eastAsia="en-US"/>
        </w:rPr>
        <w:t xml:space="preserve">InfoJobs </w:t>
      </w:r>
      <w:r>
        <w:rPr>
          <w:rFonts w:ascii="Arial" w:eastAsiaTheme="minorHAnsi" w:hAnsi="Arial" w:cs="Arial"/>
          <w:b/>
          <w:bCs/>
          <w:iCs/>
          <w:sz w:val="32"/>
          <w:szCs w:val="32"/>
          <w:lang w:val="es-ES_tradnl" w:eastAsia="en-US"/>
        </w:rPr>
        <w:t>para trabajar en</w:t>
      </w:r>
      <w:r w:rsidR="004B5B61">
        <w:rPr>
          <w:rFonts w:ascii="Arial" w:eastAsiaTheme="minorHAnsi" w:hAnsi="Arial" w:cs="Arial"/>
          <w:b/>
          <w:bCs/>
          <w:iCs/>
          <w:sz w:val="32"/>
          <w:szCs w:val="32"/>
          <w:lang w:val="es-ES_tradnl" w:eastAsia="en-US"/>
        </w:rPr>
        <w:t xml:space="preserve"> Semana Santa</w:t>
      </w:r>
      <w:r>
        <w:rPr>
          <w:rFonts w:ascii="Arial" w:eastAsiaTheme="minorHAnsi" w:hAnsi="Arial" w:cs="Arial"/>
          <w:b/>
          <w:bCs/>
          <w:iCs/>
          <w:sz w:val="32"/>
          <w:szCs w:val="32"/>
          <w:lang w:val="es-ES_tradnl" w:eastAsia="en-US"/>
        </w:rPr>
        <w:t xml:space="preserve"> se alargan hasta verano</w:t>
      </w:r>
    </w:p>
    <w:p w14:paraId="195E7574" w14:textId="77777777" w:rsidR="00F25788" w:rsidRPr="00F25788" w:rsidRDefault="00F25788" w:rsidP="00663B0D">
      <w:pPr>
        <w:pStyle w:val="Prrafodelista"/>
        <w:suppressAutoHyphens/>
        <w:spacing w:line="276" w:lineRule="auto"/>
        <w:jc w:val="center"/>
        <w:rPr>
          <w:rFonts w:ascii="Arial" w:eastAsiaTheme="minorHAnsi" w:hAnsi="Arial" w:cs="Arial"/>
          <w:b/>
          <w:bCs/>
          <w:iCs/>
          <w:sz w:val="20"/>
          <w:szCs w:val="20"/>
          <w:lang w:val="es-ES_tradnl" w:eastAsia="en-US"/>
        </w:rPr>
      </w:pPr>
    </w:p>
    <w:p w14:paraId="065108EE" w14:textId="77777777" w:rsidR="003E1F8F" w:rsidRDefault="003E1F8F" w:rsidP="003E1F8F">
      <w:pPr>
        <w:pStyle w:val="Prrafodelista"/>
        <w:spacing w:line="276" w:lineRule="auto"/>
        <w:ind w:left="714"/>
        <w:jc w:val="both"/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</w:pPr>
    </w:p>
    <w:p w14:paraId="6970284A" w14:textId="368B86F1" w:rsidR="00DD6353" w:rsidRDefault="00592B38" w:rsidP="00054575">
      <w:pPr>
        <w:pStyle w:val="Prrafodelista"/>
        <w:numPr>
          <w:ilvl w:val="0"/>
          <w:numId w:val="41"/>
        </w:numPr>
        <w:spacing w:line="276" w:lineRule="auto"/>
        <w:ind w:left="714" w:hanging="357"/>
        <w:jc w:val="both"/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</w:pPr>
      <w:r w:rsidRPr="00E621F1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>El volumen de ofertas de trabajo para Semana Santa</w:t>
      </w:r>
      <w:r w:rsidR="00E621F1" w:rsidRPr="00E621F1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 xml:space="preserve"> que se alargan hasta la época estival crece respecto a 2017, pasando del 11,4% al 42% en 2018</w:t>
      </w:r>
    </w:p>
    <w:p w14:paraId="21C49189" w14:textId="77777777" w:rsidR="00E621F1" w:rsidRPr="00E621F1" w:rsidRDefault="00E621F1" w:rsidP="00E621F1">
      <w:pPr>
        <w:pStyle w:val="Prrafodelista"/>
        <w:spacing w:line="276" w:lineRule="auto"/>
        <w:ind w:left="714"/>
        <w:jc w:val="both"/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</w:pPr>
    </w:p>
    <w:p w14:paraId="0EC68829" w14:textId="23580FFE" w:rsidR="004D6240" w:rsidRPr="000320B3" w:rsidRDefault="00592B38" w:rsidP="00947061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</w:pPr>
      <w:r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 xml:space="preserve">La campaña de Semana Santa contribuye a la generación de empleo especialmente en el sector </w:t>
      </w:r>
      <w:r w:rsidRPr="00592B38">
        <w:rPr>
          <w:rFonts w:ascii="Arial" w:hAnsi="Arial" w:cs="Arial"/>
          <w:b/>
          <w:i/>
          <w:color w:val="4F81BD" w:themeColor="accent1"/>
          <w:sz w:val="20"/>
          <w:szCs w:val="20"/>
          <w:lang w:val="es-ES_tradnl"/>
        </w:rPr>
        <w:t>Turístico</w:t>
      </w:r>
      <w:r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 xml:space="preserve">, que este año concentra </w:t>
      </w:r>
      <w:r w:rsidR="00896CB6"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>casi el 25</w:t>
      </w:r>
      <w:r>
        <w:rPr>
          <w:rFonts w:ascii="Arial" w:hAnsi="Arial" w:cs="Arial"/>
          <w:b/>
          <w:color w:val="4F81BD" w:themeColor="accent1"/>
          <w:sz w:val="20"/>
          <w:szCs w:val="20"/>
          <w:lang w:val="es-ES_tradnl"/>
        </w:rPr>
        <w:t>% de las vacantes recogidas en InfoJobs</w:t>
      </w:r>
    </w:p>
    <w:p w14:paraId="7162483C" w14:textId="02509540" w:rsidR="000440CC" w:rsidRDefault="000440CC" w:rsidP="00615338">
      <w:pPr>
        <w:pStyle w:val="IJTextonormal"/>
      </w:pPr>
    </w:p>
    <w:p w14:paraId="25EAAAAB" w14:textId="77777777" w:rsidR="000436E0" w:rsidRPr="00FB1FF6" w:rsidRDefault="000436E0" w:rsidP="00615338">
      <w:pPr>
        <w:pStyle w:val="IJTextonormal"/>
      </w:pPr>
    </w:p>
    <w:p w14:paraId="6BBA27E1" w14:textId="4026E373" w:rsidR="00F369FA" w:rsidRDefault="009E5B68" w:rsidP="00615338">
      <w:pPr>
        <w:pStyle w:val="IJTextonormal"/>
        <w:rPr>
          <w:rStyle w:val="Hipervnculo"/>
          <w:color w:val="auto"/>
          <w:u w:val="none"/>
        </w:rPr>
      </w:pPr>
      <w:r w:rsidRPr="00087853">
        <w:rPr>
          <w:b/>
        </w:rPr>
        <w:t>B</w:t>
      </w:r>
      <w:r w:rsidR="00F94ED3" w:rsidRPr="00087853">
        <w:rPr>
          <w:b/>
        </w:rPr>
        <w:t xml:space="preserve">arcelona, </w:t>
      </w:r>
      <w:r w:rsidR="00BF6B94" w:rsidRPr="00087853">
        <w:rPr>
          <w:b/>
        </w:rPr>
        <w:t>2</w:t>
      </w:r>
      <w:r w:rsidR="00896CB6">
        <w:rPr>
          <w:b/>
        </w:rPr>
        <w:t>0</w:t>
      </w:r>
      <w:r w:rsidR="00160ADF" w:rsidRPr="00087853">
        <w:rPr>
          <w:b/>
        </w:rPr>
        <w:t xml:space="preserve"> de</w:t>
      </w:r>
      <w:r w:rsidR="00DD6353" w:rsidRPr="00087853">
        <w:rPr>
          <w:b/>
        </w:rPr>
        <w:t xml:space="preserve"> </w:t>
      </w:r>
      <w:r w:rsidR="00896CB6">
        <w:rPr>
          <w:b/>
        </w:rPr>
        <w:t>marz</w:t>
      </w:r>
      <w:r w:rsidR="00DD6353" w:rsidRPr="00087853">
        <w:rPr>
          <w:b/>
        </w:rPr>
        <w:t>o</w:t>
      </w:r>
      <w:r w:rsidR="00160ADF" w:rsidRPr="00087853">
        <w:rPr>
          <w:b/>
        </w:rPr>
        <w:t xml:space="preserve"> de 201</w:t>
      </w:r>
      <w:r w:rsidR="00CC11FB" w:rsidRPr="00087853">
        <w:rPr>
          <w:b/>
        </w:rPr>
        <w:t>8</w:t>
      </w:r>
      <w:r w:rsidRPr="00087853">
        <w:rPr>
          <w:b/>
        </w:rPr>
        <w:t>.-</w:t>
      </w:r>
      <w:r w:rsidR="00E81FF1" w:rsidRPr="001651D2">
        <w:rPr>
          <w:b/>
        </w:rPr>
        <w:t xml:space="preserve"> </w:t>
      </w:r>
      <w:r w:rsidR="003078A1" w:rsidRPr="003078A1">
        <w:t>La Semana</w:t>
      </w:r>
      <w:r w:rsidR="003078A1">
        <w:t xml:space="preserve"> Santa</w:t>
      </w:r>
      <w:r w:rsidR="00C21724">
        <w:t>, que este año</w:t>
      </w:r>
      <w:r w:rsidR="003078A1">
        <w:t xml:space="preserve"> se </w:t>
      </w:r>
      <w:r w:rsidR="006752A5">
        <w:t>adelanta</w:t>
      </w:r>
      <w:r w:rsidR="003078A1">
        <w:t xml:space="preserve"> </w:t>
      </w:r>
      <w:r w:rsidR="00C21724">
        <w:t>con respecto a 2017</w:t>
      </w:r>
      <w:r w:rsidR="003078A1">
        <w:t xml:space="preserve">, </w:t>
      </w:r>
      <w:r w:rsidR="00C21724">
        <w:t>ha vuelto a traer consigo un aumento de las contrataciones en España</w:t>
      </w:r>
      <w:r w:rsidR="004F1BFF">
        <w:t xml:space="preserve">. Las empresas </w:t>
      </w:r>
      <w:r w:rsidR="00896CB6">
        <w:t>publican sus ofertas</w:t>
      </w:r>
      <w:r w:rsidR="00C21724">
        <w:t xml:space="preserve"> para cubrir las necesidades</w:t>
      </w:r>
      <w:r w:rsidR="00E621F1">
        <w:t xml:space="preserve"> de empleo</w:t>
      </w:r>
      <w:r w:rsidR="00C21724">
        <w:t xml:space="preserve"> que este período genera</w:t>
      </w:r>
      <w:r w:rsidR="00E621F1" w:rsidRPr="00E621F1">
        <w:t xml:space="preserve"> </w:t>
      </w:r>
      <w:r w:rsidR="00E621F1">
        <w:t xml:space="preserve">y que, en </w:t>
      </w:r>
      <w:r w:rsidR="006752A5">
        <w:t>muchos</w:t>
      </w:r>
      <w:r w:rsidR="00E621F1">
        <w:t xml:space="preserve"> casos, se alargan hasta la época estival</w:t>
      </w:r>
      <w:r w:rsidR="00F369FA">
        <w:t xml:space="preserve">. </w:t>
      </w:r>
      <w:r w:rsidR="00E621F1">
        <w:t>En este contexto</w:t>
      </w:r>
      <w:r w:rsidR="00C21724">
        <w:t xml:space="preserve">, </w:t>
      </w:r>
      <w:r w:rsidR="00F369FA">
        <w:t xml:space="preserve">del total de </w:t>
      </w:r>
      <w:r w:rsidR="00E621F1">
        <w:t xml:space="preserve">vacantes publicadas en </w:t>
      </w:r>
      <w:hyperlink r:id="rId8" w:history="1">
        <w:proofErr w:type="spellStart"/>
        <w:r w:rsidR="00DC598B" w:rsidRPr="00F369FA">
          <w:rPr>
            <w:rStyle w:val="Hipervnculo"/>
          </w:rPr>
          <w:t>InfoJobs</w:t>
        </w:r>
        <w:proofErr w:type="spellEnd"/>
      </w:hyperlink>
      <w:r w:rsidR="00F369FA">
        <w:rPr>
          <w:rStyle w:val="Hipervnculo"/>
          <w:color w:val="auto"/>
          <w:u w:val="none"/>
        </w:rPr>
        <w:t xml:space="preserve"> para trabajar </w:t>
      </w:r>
      <w:r w:rsidR="006752A5">
        <w:rPr>
          <w:rStyle w:val="Hipervnculo"/>
          <w:color w:val="auto"/>
          <w:u w:val="none"/>
        </w:rPr>
        <w:t>en este período</w:t>
      </w:r>
      <w:r w:rsidR="00DC598B">
        <w:rPr>
          <w:rStyle w:val="Hipervnculo"/>
          <w:color w:val="auto"/>
          <w:u w:val="none"/>
        </w:rPr>
        <w:t xml:space="preserve">, </w:t>
      </w:r>
      <w:r w:rsidR="00F369FA" w:rsidRPr="00896CB6">
        <w:rPr>
          <w:rStyle w:val="Hipervnculo"/>
          <w:b/>
          <w:color w:val="auto"/>
          <w:u w:val="none"/>
        </w:rPr>
        <w:t xml:space="preserve">el 42% corresponde a ofertas de trabajo para la campaña de Semana Santa que </w:t>
      </w:r>
      <w:r w:rsidR="00D901F1">
        <w:rPr>
          <w:rStyle w:val="Hipervnculo"/>
          <w:b/>
          <w:color w:val="auto"/>
          <w:u w:val="none"/>
        </w:rPr>
        <w:t xml:space="preserve">además se </w:t>
      </w:r>
      <w:r w:rsidR="00F369FA" w:rsidRPr="00896CB6">
        <w:rPr>
          <w:rStyle w:val="Hipervnculo"/>
          <w:b/>
          <w:color w:val="auto"/>
          <w:u w:val="none"/>
        </w:rPr>
        <w:t>alargan hasta final de verano</w:t>
      </w:r>
      <w:r w:rsidR="00F369FA">
        <w:rPr>
          <w:rStyle w:val="Hipervnculo"/>
          <w:color w:val="auto"/>
          <w:u w:val="none"/>
        </w:rPr>
        <w:t>. Esta cifra crece respecto a 2017, cuando solo el 11,4% de las ofertas publicadas para Semana Santa ofre</w:t>
      </w:r>
      <w:r w:rsidR="00F34015">
        <w:rPr>
          <w:rStyle w:val="Hipervnculo"/>
          <w:color w:val="auto"/>
          <w:u w:val="none"/>
        </w:rPr>
        <w:t>cían contrato hasta septiembre.</w:t>
      </w:r>
    </w:p>
    <w:p w14:paraId="194AF43C" w14:textId="77777777" w:rsidR="00F369FA" w:rsidRDefault="00F369FA" w:rsidP="00615338">
      <w:pPr>
        <w:pStyle w:val="IJTextonormal"/>
        <w:rPr>
          <w:rStyle w:val="Hipervnculo"/>
          <w:color w:val="auto"/>
          <w:u w:val="none"/>
        </w:rPr>
      </w:pPr>
    </w:p>
    <w:p w14:paraId="05FAD7C1" w14:textId="298FA517" w:rsidR="00052496" w:rsidRPr="0067184B" w:rsidRDefault="00052496" w:rsidP="00052496">
      <w:pPr>
        <w:pStyle w:val="IJTextonormal"/>
        <w:rPr>
          <w:rStyle w:val="Hipervnculo"/>
          <w:color w:val="auto"/>
          <w:u w:val="none"/>
        </w:rPr>
      </w:pPr>
      <w:r>
        <w:t>“</w:t>
      </w:r>
      <w:r>
        <w:rPr>
          <w:i/>
        </w:rPr>
        <w:t>Aunque en</w:t>
      </w:r>
      <w:r w:rsidR="00D901F1">
        <w:rPr>
          <w:i/>
        </w:rPr>
        <w:t xml:space="preserve"> los últimos años hemos visto có</w:t>
      </w:r>
      <w:r>
        <w:rPr>
          <w:i/>
        </w:rPr>
        <w:t xml:space="preserve">mo nuevos sectores despuntan en España, el Turismo y la Restauración siguen siendo los principales motores de empleo en </w:t>
      </w:r>
      <w:r w:rsidR="00111133">
        <w:rPr>
          <w:i/>
        </w:rPr>
        <w:t xml:space="preserve">Semana Santa o </w:t>
      </w:r>
      <w:r w:rsidR="00BF772E">
        <w:rPr>
          <w:i/>
        </w:rPr>
        <w:t xml:space="preserve">verano, aumentando sus contrataciones en dichas épocas del año”, </w:t>
      </w:r>
      <w:r w:rsidR="00BF772E" w:rsidRPr="00F369FA">
        <w:rPr>
          <w:i/>
        </w:rPr>
        <w:t xml:space="preserve">explica </w:t>
      </w:r>
      <w:r w:rsidR="006752A5">
        <w:rPr>
          <w:i/>
        </w:rPr>
        <w:t xml:space="preserve">Olivia </w:t>
      </w:r>
      <w:proofErr w:type="spellStart"/>
      <w:r w:rsidR="006752A5">
        <w:rPr>
          <w:i/>
        </w:rPr>
        <w:t>Fontela</w:t>
      </w:r>
      <w:proofErr w:type="spellEnd"/>
      <w:r w:rsidR="00BF772E" w:rsidRPr="00F369FA">
        <w:rPr>
          <w:i/>
        </w:rPr>
        <w:t xml:space="preserve">, </w:t>
      </w:r>
      <w:r w:rsidR="006752A5">
        <w:rPr>
          <w:i/>
        </w:rPr>
        <w:t>Directora de Marketing</w:t>
      </w:r>
      <w:r w:rsidR="00BF772E" w:rsidRPr="00F369FA">
        <w:rPr>
          <w:i/>
        </w:rPr>
        <w:t xml:space="preserve"> de </w:t>
      </w:r>
      <w:proofErr w:type="spellStart"/>
      <w:r w:rsidR="00BF772E" w:rsidRPr="00F369FA">
        <w:rPr>
          <w:i/>
        </w:rPr>
        <w:t>InfoJobs</w:t>
      </w:r>
      <w:proofErr w:type="spellEnd"/>
      <w:r w:rsidR="00BF772E">
        <w:rPr>
          <w:i/>
        </w:rPr>
        <w:t xml:space="preserve">. </w:t>
      </w:r>
      <w:r w:rsidR="0067184B" w:rsidRPr="00F369FA">
        <w:rPr>
          <w:i/>
        </w:rPr>
        <w:t>“</w:t>
      </w:r>
      <w:r w:rsidR="00F369FA" w:rsidRPr="00F369FA">
        <w:rPr>
          <w:i/>
        </w:rPr>
        <w:t xml:space="preserve">Además, lo que vemos en InfoJobs es que cada vez son más las ofertas </w:t>
      </w:r>
      <w:r w:rsidR="00F369FA">
        <w:rPr>
          <w:i/>
        </w:rPr>
        <w:t>publicadas que buscan profesionales para trabajar desde Sem</w:t>
      </w:r>
      <w:r w:rsidR="00D901F1">
        <w:rPr>
          <w:i/>
        </w:rPr>
        <w:t>ana Santa hasta final de verano y t</w:t>
      </w:r>
      <w:r w:rsidR="00F369FA">
        <w:rPr>
          <w:i/>
        </w:rPr>
        <w:t xml:space="preserve">eniendo en cuenta que este año la Semana Santa se ha adelantado, la duración de los contratos es todavía mayor”, </w:t>
      </w:r>
      <w:r w:rsidR="00F369FA" w:rsidRPr="00F369FA">
        <w:t>añade</w:t>
      </w:r>
      <w:r w:rsidR="00F369FA">
        <w:t xml:space="preserve"> </w:t>
      </w:r>
      <w:proofErr w:type="spellStart"/>
      <w:r w:rsidR="006752A5">
        <w:t>Fontela</w:t>
      </w:r>
      <w:proofErr w:type="spellEnd"/>
      <w:r w:rsidR="00F369FA">
        <w:rPr>
          <w:i/>
        </w:rPr>
        <w:t xml:space="preserve">. </w:t>
      </w:r>
    </w:p>
    <w:p w14:paraId="595452CD" w14:textId="50092C82" w:rsidR="00052496" w:rsidRDefault="00052496" w:rsidP="00615338">
      <w:pPr>
        <w:pStyle w:val="IJTextonormal"/>
      </w:pPr>
    </w:p>
    <w:p w14:paraId="7DE28E33" w14:textId="4F8D2E64" w:rsidR="00C21724" w:rsidRPr="00C21724" w:rsidRDefault="00C21724" w:rsidP="00615338">
      <w:pPr>
        <w:pStyle w:val="IJTextonormal"/>
        <w:rPr>
          <w:rStyle w:val="Hipervnculo"/>
          <w:b/>
          <w:color w:val="4F81BD" w:themeColor="accent1"/>
          <w:u w:val="none"/>
        </w:rPr>
      </w:pPr>
      <w:r w:rsidRPr="00C21724">
        <w:rPr>
          <w:rStyle w:val="Hipervnculo"/>
          <w:b/>
          <w:i/>
          <w:color w:val="4F81BD" w:themeColor="accent1"/>
          <w:u w:val="none"/>
        </w:rPr>
        <w:t>Turismo y Restauración</w:t>
      </w:r>
      <w:r w:rsidR="00D727DE">
        <w:rPr>
          <w:rStyle w:val="Hipervnculo"/>
          <w:b/>
          <w:color w:val="4F81BD" w:themeColor="accent1"/>
          <w:u w:val="none"/>
        </w:rPr>
        <w:t xml:space="preserve">, </w:t>
      </w:r>
      <w:r w:rsidR="0014111F">
        <w:rPr>
          <w:rStyle w:val="Hipervnculo"/>
          <w:b/>
          <w:color w:val="4F81BD" w:themeColor="accent1"/>
          <w:u w:val="none"/>
        </w:rPr>
        <w:t>el sector que más empleo genera</w:t>
      </w:r>
    </w:p>
    <w:p w14:paraId="3F6EACDF" w14:textId="6C488ACC" w:rsidR="004C2CFC" w:rsidRDefault="004C2CFC" w:rsidP="00615338">
      <w:pPr>
        <w:pStyle w:val="IJTextonormal"/>
        <w:rPr>
          <w:rStyle w:val="Hipervnculo"/>
          <w:color w:val="FF0000"/>
          <w:u w:val="none"/>
          <w:lang w:val="es-ES"/>
        </w:rPr>
      </w:pPr>
    </w:p>
    <w:p w14:paraId="1AB982F8" w14:textId="6115FE77" w:rsidR="00725980" w:rsidRDefault="00896CB6" w:rsidP="00615338">
      <w:pPr>
        <w:pStyle w:val="IJTextonormal"/>
      </w:pPr>
      <w:r>
        <w:t>Una de cada cuatro</w:t>
      </w:r>
      <w:r w:rsidR="00C21724" w:rsidRPr="00C21724">
        <w:t xml:space="preserve"> ofertas publicadas para </w:t>
      </w:r>
      <w:r>
        <w:t xml:space="preserve">trabajar en </w:t>
      </w:r>
      <w:r w:rsidR="00C21724" w:rsidRPr="00C21724">
        <w:t xml:space="preserve">Semana Santa corresponden al sector </w:t>
      </w:r>
      <w:r w:rsidR="00725980">
        <w:t xml:space="preserve">del </w:t>
      </w:r>
      <w:r w:rsidR="00725980" w:rsidRPr="00725980">
        <w:rPr>
          <w:i/>
        </w:rPr>
        <w:t>Turismo y la Restauración</w:t>
      </w:r>
      <w:r>
        <w:rPr>
          <w:i/>
        </w:rPr>
        <w:t xml:space="preserve">, </w:t>
      </w:r>
      <w:r w:rsidRPr="00896CB6">
        <w:t xml:space="preserve">que es el que más empleo </w:t>
      </w:r>
      <w:r w:rsidR="006443BB">
        <w:t>genera en esta época del año</w:t>
      </w:r>
      <w:r w:rsidR="00C21724" w:rsidRPr="00C21724">
        <w:t>.</w:t>
      </w:r>
      <w:r w:rsidR="006443BB">
        <w:t xml:space="preserve"> Cabe destacar, además, </w:t>
      </w:r>
      <w:r w:rsidR="00631753">
        <w:t xml:space="preserve">que </w:t>
      </w:r>
      <w:r w:rsidR="00D901F1">
        <w:t xml:space="preserve">las vacantes que alargan la contratación hasta </w:t>
      </w:r>
      <w:proofErr w:type="spellStart"/>
      <w:r w:rsidR="00D901F1">
        <w:t>despúes</w:t>
      </w:r>
      <w:proofErr w:type="spellEnd"/>
      <w:r w:rsidR="00D901F1">
        <w:t xml:space="preserve"> del verano en </w:t>
      </w:r>
      <w:r w:rsidR="00D901F1">
        <w:lastRenderedPageBreak/>
        <w:t xml:space="preserve">este sector </w:t>
      </w:r>
      <w:proofErr w:type="spellStart"/>
      <w:r w:rsidR="00D901F1">
        <w:t>asciente</w:t>
      </w:r>
      <w:proofErr w:type="spellEnd"/>
      <w:r w:rsidR="00D901F1">
        <w:t xml:space="preserve"> hasta el 86%, por lo que la generación de empleo en Turismo y </w:t>
      </w:r>
      <w:proofErr w:type="spellStart"/>
      <w:r w:rsidR="00D901F1">
        <w:t>Restauranción</w:t>
      </w:r>
      <w:proofErr w:type="spellEnd"/>
      <w:r w:rsidR="00D901F1">
        <w:t>, empieza a ser menos estacional debido al flujo constante de turistas en España.</w:t>
      </w:r>
    </w:p>
    <w:p w14:paraId="328829F0" w14:textId="2CBDA53E" w:rsidR="00631753" w:rsidRDefault="00631753" w:rsidP="00615338">
      <w:pPr>
        <w:pStyle w:val="IJTextonormal"/>
      </w:pPr>
    </w:p>
    <w:p w14:paraId="02791930" w14:textId="155840E5" w:rsidR="00631753" w:rsidRPr="00631753" w:rsidRDefault="0014111F" w:rsidP="00615338">
      <w:pPr>
        <w:pStyle w:val="IJTextonormal"/>
      </w:pPr>
      <w:r>
        <w:t>Otros sectores que también ayudan a generar empleo en esta época son</w:t>
      </w:r>
      <w:r w:rsidR="00631753">
        <w:t xml:space="preserve"> </w:t>
      </w:r>
      <w:r w:rsidR="00631753">
        <w:rPr>
          <w:i/>
        </w:rPr>
        <w:t>Compras, Logística y Almacén</w:t>
      </w:r>
      <w:r>
        <w:rPr>
          <w:i/>
        </w:rPr>
        <w:t>,</w:t>
      </w:r>
      <w:r>
        <w:t xml:space="preserve"> que</w:t>
      </w:r>
      <w:r w:rsidR="00631753">
        <w:rPr>
          <w:i/>
        </w:rPr>
        <w:t xml:space="preserve"> </w:t>
      </w:r>
      <w:r w:rsidR="00631753">
        <w:t>concentra este año el 18,7% de las vacantes publicadas en InfoJobs para trabajar en Semana Santa</w:t>
      </w:r>
      <w:r>
        <w:t xml:space="preserve">, y </w:t>
      </w:r>
      <w:r w:rsidR="006752A5">
        <w:rPr>
          <w:i/>
        </w:rPr>
        <w:t>Atención a clientes</w:t>
      </w:r>
      <w:r>
        <w:t xml:space="preserve">, con el </w:t>
      </w:r>
      <w:r w:rsidR="006752A5">
        <w:t>10</w:t>
      </w:r>
      <w:bookmarkStart w:id="0" w:name="_GoBack"/>
      <w:bookmarkEnd w:id="0"/>
      <w:r>
        <w:t xml:space="preserve">% de las ofertas publicadas. </w:t>
      </w:r>
    </w:p>
    <w:p w14:paraId="54C86A04" w14:textId="77777777" w:rsidR="00725980" w:rsidRPr="00C21724" w:rsidRDefault="00725980" w:rsidP="00615338">
      <w:pPr>
        <w:pStyle w:val="IJTextonormal"/>
      </w:pPr>
    </w:p>
    <w:p w14:paraId="011C4BD4" w14:textId="77777777" w:rsidR="00052496" w:rsidRDefault="00052496" w:rsidP="000D1984">
      <w:pPr>
        <w:pStyle w:val="Sinespaciado"/>
        <w:spacing w:line="360" w:lineRule="auto"/>
        <w:jc w:val="both"/>
        <w:rPr>
          <w:rFonts w:ascii="Arial" w:eastAsia="Times New Roman" w:hAnsi="Arial" w:cs="Arial"/>
          <w:b/>
          <w:color w:val="808080" w:themeColor="background1" w:themeShade="80"/>
          <w:sz w:val="18"/>
          <w:szCs w:val="16"/>
          <w:lang w:eastAsia="es-ES"/>
        </w:rPr>
      </w:pPr>
    </w:p>
    <w:p w14:paraId="51723AF7" w14:textId="5C373A72" w:rsidR="00A0694A" w:rsidRPr="000D1984" w:rsidRDefault="00A0694A" w:rsidP="000D1984">
      <w:pPr>
        <w:pStyle w:val="Sinespaciado"/>
        <w:spacing w:line="360" w:lineRule="auto"/>
        <w:jc w:val="both"/>
        <w:rPr>
          <w:rFonts w:ascii="Arial" w:eastAsia="Times New Roman" w:hAnsi="Arial" w:cs="Arial"/>
          <w:b/>
          <w:color w:val="808080" w:themeColor="background1" w:themeShade="80"/>
          <w:sz w:val="18"/>
          <w:szCs w:val="16"/>
          <w:lang w:eastAsia="es-ES"/>
        </w:rPr>
      </w:pPr>
      <w:r w:rsidRPr="000D1984">
        <w:rPr>
          <w:rFonts w:ascii="Arial" w:eastAsia="Times New Roman" w:hAnsi="Arial" w:cs="Arial"/>
          <w:b/>
          <w:color w:val="808080" w:themeColor="background1" w:themeShade="80"/>
          <w:sz w:val="18"/>
          <w:szCs w:val="16"/>
          <w:lang w:eastAsia="es-ES"/>
        </w:rPr>
        <w:t>Sobre InfoJobs:</w:t>
      </w:r>
    </w:p>
    <w:p w14:paraId="4638D4DE" w14:textId="77777777" w:rsidR="00FB1FF6" w:rsidRPr="000D1984" w:rsidRDefault="00FB1FF6" w:rsidP="00615338">
      <w:pPr>
        <w:pStyle w:val="IJTextonormal"/>
      </w:pPr>
    </w:p>
    <w:p w14:paraId="5941895F" w14:textId="77777777" w:rsidR="00FE7363" w:rsidRPr="00FE7363" w:rsidRDefault="00A0694A" w:rsidP="00FE7363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Plataforma</w:t>
      </w:r>
      <w:r w:rsidR="000D3FB7"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líder</w:t>
      </w: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</w:t>
      </w:r>
      <w:r w:rsidR="00F455E1"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para encontrar</w:t>
      </w:r>
      <w:r w:rsidR="000935EF"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empleo</w:t>
      </w:r>
      <w:r w:rsidR="00F455E1"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y talento </w:t>
      </w:r>
      <w:r w:rsidR="000935EF"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en </w:t>
      </w: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España. </w:t>
      </w:r>
      <w:r w:rsidR="00FF0313"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Nuestra misión es acompañar a las personas a lo largo de su vida laboral y ayudar a las empresas a encontrar el mejor talento. </w:t>
      </w:r>
      <w:r w:rsidR="00FE7363"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Actualmente 7 de cada 10 ofertas publicadas en internet están en </w:t>
      </w:r>
      <w:hyperlink r:id="rId9" w:history="1">
        <w:r w:rsidR="00FE7363" w:rsidRPr="00FE7363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FE7363"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ascendiendo el último año a más de 2.700.000 empleos. Cuenta cada mes con más de 40 millones de visitas (más del 70% proceden de dispositivos móviles), 350 millones de páginas vistas y cada día la visitan un promedio de 750.000 usuarios únicos. (Fuente datos: AT Internet - Promedio mensual 4º trimestre 2017). </w:t>
      </w:r>
    </w:p>
    <w:p w14:paraId="264CEFB9" w14:textId="2B28DA0A" w:rsidR="00A0694A" w:rsidRPr="00B76FC7" w:rsidRDefault="00A0694A" w:rsidP="00A0694A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0"/>
          <w:szCs w:val="10"/>
        </w:rPr>
      </w:pPr>
    </w:p>
    <w:p w14:paraId="2996444A" w14:textId="77777777" w:rsidR="00A0694A" w:rsidRPr="00DE1C7A" w:rsidRDefault="006752A5" w:rsidP="00A0694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hyperlink r:id="rId10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pertenece a Schibsted Spain, la compañía de anuncios clasificados más grande y diversificada del país. Además de gestionar el portal de empleo </w:t>
      </w:r>
      <w:hyperlink r:id="rId11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cuenta con los siguientes portales de referencia: </w:t>
      </w:r>
      <w:hyperlink r:id="rId12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vibbo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3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fotocasa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4" w:history="1">
        <w:proofErr w:type="spellStart"/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habitaclia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5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coches.net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6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motos.net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y</w:t>
      </w:r>
      <w:r w:rsidR="009D67C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</w:t>
      </w:r>
      <w:hyperlink r:id="rId17" w:history="1">
        <w:proofErr w:type="spellStart"/>
        <w:r w:rsidR="00A0694A" w:rsidRPr="009D67CC">
          <w:rPr>
            <w:rFonts w:ascii="Arial" w:hAnsi="Arial" w:cs="Arial"/>
            <w:color w:val="808080" w:themeColor="background1" w:themeShade="80"/>
            <w:sz w:val="18"/>
            <w:szCs w:val="18"/>
          </w:rPr>
          <w:t>milanuncios</w:t>
        </w:r>
        <w:proofErr w:type="spellEnd"/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. </w:t>
      </w:r>
      <w:hyperlink r:id="rId18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 Spain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forma parte del grupo internacional de origen noruego </w:t>
      </w:r>
      <w:proofErr w:type="spellStart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Schibsted</w:t>
      </w:r>
      <w:proofErr w:type="spellEnd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Media </w:t>
      </w:r>
      <w:proofErr w:type="spellStart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Group</w:t>
      </w:r>
      <w:proofErr w:type="spellEnd"/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que está presente en más de 30 países y cuenta con 6.800 empleados. Más información en </w:t>
      </w:r>
      <w:hyperlink r:id="rId19" w:history="1">
        <w:r w:rsidR="00A0694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 Spain</w:t>
        </w:r>
      </w:hyperlink>
      <w:r w:rsidR="00A0694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.</w:t>
      </w:r>
    </w:p>
    <w:p w14:paraId="04C699F0" w14:textId="77777777" w:rsidR="00A0694A" w:rsidRDefault="00A0694A" w:rsidP="00A0694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520C3180" w14:textId="77777777" w:rsidR="00EF4FDE" w:rsidRDefault="00EF4FDE" w:rsidP="00A0694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38D3E6DF" w14:textId="77777777" w:rsidR="00A0694A" w:rsidRPr="004234B8" w:rsidRDefault="00A0694A" w:rsidP="00A0694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309C7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Contacto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p w14:paraId="344CDE04" w14:textId="77777777" w:rsidR="00A0694A" w:rsidRPr="006F3491" w:rsidRDefault="00D309C7" w:rsidP="00A0694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F3491">
        <w:rPr>
          <w:rFonts w:ascii="Arial" w:hAnsi="Arial" w:cs="Arial"/>
          <w:b/>
          <w:color w:val="808080" w:themeColor="background1" w:themeShade="80"/>
          <w:sz w:val="20"/>
          <w:szCs w:val="20"/>
        </w:rPr>
        <w:t>InfoJobs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>: Judith Monmany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A0694A" w:rsidRPr="006F3491">
        <w:rPr>
          <w:rFonts w:ascii="Arial" w:hAnsi="Arial" w:cs="Arial"/>
          <w:b/>
          <w:color w:val="808080" w:themeColor="background1" w:themeShade="80"/>
          <w:sz w:val="20"/>
          <w:szCs w:val="20"/>
        </w:rPr>
        <w:t>Evercom</w:t>
      </w:r>
      <w:r w:rsidR="00A0694A" w:rsidRPr="006F3491">
        <w:rPr>
          <w:rFonts w:ascii="Arial" w:hAnsi="Arial" w:cs="Arial"/>
          <w:color w:val="808080" w:themeColor="background1" w:themeShade="80"/>
          <w:sz w:val="20"/>
          <w:szCs w:val="20"/>
        </w:rPr>
        <w:t>: Ana Aguilar / Laura G</w:t>
      </w:r>
      <w:r w:rsidR="00C93EE4">
        <w:rPr>
          <w:rFonts w:ascii="Arial" w:hAnsi="Arial" w:cs="Arial"/>
          <w:color w:val="808080" w:themeColor="background1" w:themeShade="80"/>
          <w:sz w:val="20"/>
          <w:szCs w:val="20"/>
        </w:rPr>
        <w:t>ó</w:t>
      </w:r>
      <w:r w:rsidR="00A0694A" w:rsidRPr="006F3491">
        <w:rPr>
          <w:rFonts w:ascii="Arial" w:hAnsi="Arial" w:cs="Arial"/>
          <w:color w:val="808080" w:themeColor="background1" w:themeShade="80"/>
          <w:sz w:val="20"/>
          <w:szCs w:val="20"/>
        </w:rPr>
        <w:t xml:space="preserve">mez </w:t>
      </w:r>
    </w:p>
    <w:p w14:paraId="03EE139A" w14:textId="34B2249C" w:rsidR="00A0694A" w:rsidRPr="006F3491" w:rsidRDefault="006752A5" w:rsidP="00A0694A">
      <w:pPr>
        <w:pStyle w:val="Sinespaciado"/>
        <w:spacing w:line="360" w:lineRule="auto"/>
        <w:jc w:val="both"/>
        <w:rPr>
          <w:rFonts w:ascii="Arial" w:eastAsia="Calibri" w:hAnsi="Arial" w:cs="Arial"/>
          <w:color w:val="0563C1"/>
          <w:sz w:val="20"/>
          <w:szCs w:val="20"/>
          <w:u w:val="single"/>
        </w:rPr>
      </w:pPr>
      <w:hyperlink r:id="rId20" w:history="1">
        <w:r w:rsidR="0087535F" w:rsidRPr="00BC2A88">
          <w:rPr>
            <w:rStyle w:val="Hipervnculo"/>
            <w:rFonts w:ascii="Arial" w:eastAsia="Calibri" w:hAnsi="Arial" w:cs="Arial"/>
            <w:sz w:val="20"/>
            <w:szCs w:val="20"/>
          </w:rPr>
          <w:t>judith.monmany@schibsted.com</w:t>
        </w:r>
      </w:hyperlink>
      <w:r w:rsidR="00A0694A" w:rsidRPr="006F3491">
        <w:rPr>
          <w:rFonts w:ascii="Arial" w:eastAsia="Calibri" w:hAnsi="Arial" w:cs="Arial"/>
          <w:color w:val="0563C1"/>
          <w:sz w:val="20"/>
          <w:szCs w:val="20"/>
        </w:rPr>
        <w:tab/>
      </w:r>
      <w:r w:rsidR="00A0694A"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hyperlink r:id="rId21" w:history="1">
        <w:r w:rsidR="00A0694A" w:rsidRPr="00592B38">
          <w:rPr>
            <w:rStyle w:val="Hipervnculo"/>
          </w:rPr>
          <w:t>infojobs@evercom.es</w:t>
        </w:r>
      </w:hyperlink>
    </w:p>
    <w:p w14:paraId="5F72ADBF" w14:textId="7D75AD24" w:rsidR="00D334A0" w:rsidRPr="00D334A0" w:rsidRDefault="00A0694A" w:rsidP="003E31A7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T. 648 76 70 54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  <w:t>T. 93 415 3705 / 91 577 9272</w:t>
      </w:r>
    </w:p>
    <w:sectPr w:rsidR="00D334A0" w:rsidRPr="00D334A0" w:rsidSect="00E667C6">
      <w:headerReference w:type="default" r:id="rId22"/>
      <w:footerReference w:type="default" r:id="rId23"/>
      <w:pgSz w:w="11906" w:h="16838"/>
      <w:pgMar w:top="212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06D89" w14:textId="77777777" w:rsidR="00EB4D58" w:rsidRDefault="00EB4D58" w:rsidP="00261775">
      <w:r>
        <w:separator/>
      </w:r>
    </w:p>
  </w:endnote>
  <w:endnote w:type="continuationSeparator" w:id="0">
    <w:p w14:paraId="7A0D3A24" w14:textId="77777777" w:rsidR="00EB4D58" w:rsidRDefault="00EB4D58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3B6EC" w14:textId="77777777" w:rsidR="004F67DB" w:rsidRDefault="004F67DB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CC156D" wp14:editId="705EC1AC">
              <wp:simplePos x="0" y="0"/>
              <wp:positionH relativeFrom="column">
                <wp:posOffset>4890770</wp:posOffset>
              </wp:positionH>
              <wp:positionV relativeFrom="paragraph">
                <wp:posOffset>180975</wp:posOffset>
              </wp:positionV>
              <wp:extent cx="429895" cy="47688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476885"/>
                      </a:xfrm>
                      <a:prstGeom prst="rect">
                        <a:avLst/>
                      </a:prstGeom>
                      <a:solidFill>
                        <a:srgbClr val="3BA2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7F5CA" w14:textId="3FA7189D" w:rsidR="004F67DB" w:rsidRPr="00246D8D" w:rsidRDefault="004F67DB" w:rsidP="005650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752A5" w:rsidRPr="006752A5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C15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fSAIAAI0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" fillcolor="#3ba2ff" strokecolor="white [3212]">
              <v:textbox>
                <w:txbxContent>
                  <w:p w14:paraId="1D77F5CA" w14:textId="3FA7189D" w:rsidR="004F67DB" w:rsidRPr="00246D8D" w:rsidRDefault="004F67DB" w:rsidP="005650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752A5" w:rsidRPr="006752A5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1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62B3C" w14:textId="77777777" w:rsidR="00EB4D58" w:rsidRDefault="00EB4D58" w:rsidP="00261775">
      <w:r>
        <w:separator/>
      </w:r>
    </w:p>
  </w:footnote>
  <w:footnote w:type="continuationSeparator" w:id="0">
    <w:p w14:paraId="586034DF" w14:textId="77777777" w:rsidR="00EB4D58" w:rsidRDefault="00EB4D58" w:rsidP="0026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9BAB9" w14:textId="5DF35D2F" w:rsidR="004F67DB" w:rsidRDefault="003560CF"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38A6F60" wp14:editId="4F0CF4B8">
              <wp:simplePos x="0" y="0"/>
              <wp:positionH relativeFrom="column">
                <wp:posOffset>-1103886</wp:posOffset>
              </wp:positionH>
              <wp:positionV relativeFrom="paragraph">
                <wp:posOffset>-360045</wp:posOffset>
              </wp:positionV>
              <wp:extent cx="7639050" cy="1163782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9050" cy="116378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92351D2" id="5 Rectángulo" o:spid="_x0000_s1026" style="position:absolute;margin-left:-86.9pt;margin-top:-28.35pt;width:601.5pt;height:91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" fillcolor="#f2f2f2 [3052]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1304D83C" wp14:editId="223B36EF">
          <wp:simplePos x="0" y="0"/>
          <wp:positionH relativeFrom="margin">
            <wp:posOffset>-225425</wp:posOffset>
          </wp:positionH>
          <wp:positionV relativeFrom="paragraph">
            <wp:posOffset>-418910</wp:posOffset>
          </wp:positionV>
          <wp:extent cx="2148840" cy="1247140"/>
          <wp:effectExtent l="0" t="0" r="0" b="0"/>
          <wp:wrapSquare wrapText="bothSides"/>
          <wp:docPr id="2" name="Imagen 2" descr="X:\CONSUMO\1. CLIENTES\6. INFOJOBS\2018\10.FOTOS\Logos 20 Aniversario\LOGO 20 aniversario_l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MO\1. CLIENTES\6. INFOJOBS\2018\10.FOTOS\Logos 20 Aniversario\LOGO 20 aniversario_lar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24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EF9CFE" wp14:editId="46DA07C3">
              <wp:simplePos x="0" y="0"/>
              <wp:positionH relativeFrom="column">
                <wp:posOffset>1817502</wp:posOffset>
              </wp:positionH>
              <wp:positionV relativeFrom="paragraph">
                <wp:posOffset>-78105</wp:posOffset>
              </wp:positionV>
              <wp:extent cx="1771650" cy="441960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8E3D5" w14:textId="77777777" w:rsidR="004F67DB" w:rsidRPr="00E667C6" w:rsidRDefault="004F67DB" w:rsidP="00E667C6">
                          <w:pPr>
                            <w:rPr>
                              <w:smallCaps/>
                              <w:sz w:val="22"/>
                            </w:rPr>
                          </w:pP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EF9CF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3.1pt;margin-top:-6.15pt;width:139.5pt;height:34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" filled="f" stroked="f">
              <v:textbox style="mso-fit-shape-to-text:t">
                <w:txbxContent>
                  <w:p w14:paraId="7E38E3D5" w14:textId="77777777" w:rsidR="004F67DB" w:rsidRPr="00E667C6" w:rsidRDefault="004F67DB" w:rsidP="00E667C6">
                    <w:pPr>
                      <w:rPr>
                        <w:smallCaps/>
                        <w:sz w:val="22"/>
                      </w:rPr>
                    </w:pP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1331FE3"/>
    <w:multiLevelType w:val="hybridMultilevel"/>
    <w:tmpl w:val="AE267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 w15:restartNumberingAfterBreak="0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DC331B"/>
    <w:multiLevelType w:val="multilevel"/>
    <w:tmpl w:val="983E0E38"/>
    <w:numStyleLink w:val="IJListas"/>
  </w:abstractNum>
  <w:abstractNum w:abstractNumId="7" w15:restartNumberingAfterBreak="0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272E1"/>
    <w:multiLevelType w:val="multilevel"/>
    <w:tmpl w:val="983E0E38"/>
    <w:numStyleLink w:val="IJListas"/>
  </w:abstractNum>
  <w:abstractNum w:abstractNumId="12" w15:restartNumberingAfterBreak="0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3" w15:restartNumberingAfterBreak="0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5" w15:restartNumberingAfterBreak="0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0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2" w15:restartNumberingAfterBreak="0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3" w15:restartNumberingAfterBreak="0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5" w15:restartNumberingAfterBreak="0">
    <w:nsid w:val="4CCD0ACF"/>
    <w:multiLevelType w:val="multilevel"/>
    <w:tmpl w:val="983E0E38"/>
    <w:numStyleLink w:val="IJListas"/>
  </w:abstractNum>
  <w:abstractNum w:abstractNumId="26" w15:restartNumberingAfterBreak="0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8" w15:restartNumberingAfterBreak="0">
    <w:nsid w:val="51E46334"/>
    <w:multiLevelType w:val="multilevel"/>
    <w:tmpl w:val="983E0E38"/>
    <w:numStyleLink w:val="IJListas"/>
  </w:abstractNum>
  <w:abstractNum w:abstractNumId="29" w15:restartNumberingAfterBreak="0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A077B"/>
    <w:multiLevelType w:val="hybridMultilevel"/>
    <w:tmpl w:val="69B4AF7E"/>
    <w:lvl w:ilvl="0" w:tplc="898664A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4" w15:restartNumberingAfterBreak="0">
    <w:nsid w:val="74A4034C"/>
    <w:multiLevelType w:val="multilevel"/>
    <w:tmpl w:val="983E0E38"/>
    <w:numStyleLink w:val="IJListas"/>
  </w:abstractNum>
  <w:abstractNum w:abstractNumId="35" w15:restartNumberingAfterBreak="0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3A6B"/>
    <w:multiLevelType w:val="multilevel"/>
    <w:tmpl w:val="983E0E38"/>
    <w:numStyleLink w:val="IJListas"/>
  </w:abstractNum>
  <w:abstractNum w:abstractNumId="37" w15:restartNumberingAfterBreak="0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6"/>
  </w:num>
  <w:num w:numId="4">
    <w:abstractNumId w:val="14"/>
  </w:num>
  <w:num w:numId="5">
    <w:abstractNumId w:val="21"/>
  </w:num>
  <w:num w:numId="6">
    <w:abstractNumId w:val="27"/>
  </w:num>
  <w:num w:numId="7">
    <w:abstractNumId w:val="11"/>
  </w:num>
  <w:num w:numId="8">
    <w:abstractNumId w:val="3"/>
  </w:num>
  <w:num w:numId="9">
    <w:abstractNumId w:val="25"/>
  </w:num>
  <w:num w:numId="10">
    <w:abstractNumId w:val="34"/>
  </w:num>
  <w:num w:numId="11">
    <w:abstractNumId w:val="6"/>
  </w:num>
  <w:num w:numId="12">
    <w:abstractNumId w:val="28"/>
  </w:num>
  <w:num w:numId="13">
    <w:abstractNumId w:val="12"/>
  </w:num>
  <w:num w:numId="14">
    <w:abstractNumId w:val="24"/>
  </w:num>
  <w:num w:numId="15">
    <w:abstractNumId w:val="33"/>
  </w:num>
  <w:num w:numId="16">
    <w:abstractNumId w:val="22"/>
  </w:num>
  <w:num w:numId="17">
    <w:abstractNumId w:val="37"/>
  </w:num>
  <w:num w:numId="18">
    <w:abstractNumId w:val="0"/>
  </w:num>
  <w:num w:numId="19">
    <w:abstractNumId w:val="31"/>
  </w:num>
  <w:num w:numId="20">
    <w:abstractNumId w:val="15"/>
  </w:num>
  <w:num w:numId="21">
    <w:abstractNumId w:val="16"/>
  </w:num>
  <w:num w:numId="22">
    <w:abstractNumId w:val="23"/>
  </w:num>
  <w:num w:numId="23">
    <w:abstractNumId w:val="23"/>
  </w:num>
  <w:num w:numId="24">
    <w:abstractNumId w:val="32"/>
  </w:num>
  <w:num w:numId="25">
    <w:abstractNumId w:val="32"/>
  </w:num>
  <w:num w:numId="26">
    <w:abstractNumId w:val="23"/>
  </w:num>
  <w:num w:numId="27">
    <w:abstractNumId w:val="10"/>
  </w:num>
  <w:num w:numId="28">
    <w:abstractNumId w:val="9"/>
  </w:num>
  <w:num w:numId="29">
    <w:abstractNumId w:val="13"/>
  </w:num>
  <w:num w:numId="30">
    <w:abstractNumId w:val="7"/>
  </w:num>
  <w:num w:numId="31">
    <w:abstractNumId w:val="20"/>
  </w:num>
  <w:num w:numId="32">
    <w:abstractNumId w:val="38"/>
  </w:num>
  <w:num w:numId="33">
    <w:abstractNumId w:val="4"/>
  </w:num>
  <w:num w:numId="34">
    <w:abstractNumId w:val="35"/>
  </w:num>
  <w:num w:numId="35">
    <w:abstractNumId w:val="8"/>
  </w:num>
  <w:num w:numId="36">
    <w:abstractNumId w:val="18"/>
  </w:num>
  <w:num w:numId="37">
    <w:abstractNumId w:val="29"/>
  </w:num>
  <w:num w:numId="38">
    <w:abstractNumId w:val="5"/>
  </w:num>
  <w:num w:numId="39">
    <w:abstractNumId w:val="26"/>
  </w:num>
  <w:num w:numId="40">
    <w:abstractNumId w:val="17"/>
  </w:num>
  <w:num w:numId="41">
    <w:abstractNumId w:val="2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3F"/>
    <w:rsid w:val="00000BFB"/>
    <w:rsid w:val="00003675"/>
    <w:rsid w:val="00003A0E"/>
    <w:rsid w:val="00003E35"/>
    <w:rsid w:val="00004FAB"/>
    <w:rsid w:val="000071C2"/>
    <w:rsid w:val="000122A1"/>
    <w:rsid w:val="00012FC5"/>
    <w:rsid w:val="0001370C"/>
    <w:rsid w:val="00013CA3"/>
    <w:rsid w:val="00013EF4"/>
    <w:rsid w:val="000159E7"/>
    <w:rsid w:val="00017E8F"/>
    <w:rsid w:val="00017FD1"/>
    <w:rsid w:val="00020C71"/>
    <w:rsid w:val="00021734"/>
    <w:rsid w:val="00023555"/>
    <w:rsid w:val="00023FF6"/>
    <w:rsid w:val="00024FC3"/>
    <w:rsid w:val="0002545F"/>
    <w:rsid w:val="00025FEE"/>
    <w:rsid w:val="000275FF"/>
    <w:rsid w:val="0003040F"/>
    <w:rsid w:val="00030958"/>
    <w:rsid w:val="0003124E"/>
    <w:rsid w:val="00031BA0"/>
    <w:rsid w:val="000320B3"/>
    <w:rsid w:val="00032C2A"/>
    <w:rsid w:val="000332D2"/>
    <w:rsid w:val="0003392A"/>
    <w:rsid w:val="00033A06"/>
    <w:rsid w:val="00034F17"/>
    <w:rsid w:val="00036D01"/>
    <w:rsid w:val="00036D39"/>
    <w:rsid w:val="000400F2"/>
    <w:rsid w:val="00040650"/>
    <w:rsid w:val="000436E0"/>
    <w:rsid w:val="00043C08"/>
    <w:rsid w:val="000440CC"/>
    <w:rsid w:val="000448C5"/>
    <w:rsid w:val="00044D3C"/>
    <w:rsid w:val="00044FAB"/>
    <w:rsid w:val="0004723F"/>
    <w:rsid w:val="00047EC8"/>
    <w:rsid w:val="00050024"/>
    <w:rsid w:val="00052496"/>
    <w:rsid w:val="000530F0"/>
    <w:rsid w:val="000532C9"/>
    <w:rsid w:val="00053564"/>
    <w:rsid w:val="00055DB4"/>
    <w:rsid w:val="000574A4"/>
    <w:rsid w:val="000578F1"/>
    <w:rsid w:val="00057AA1"/>
    <w:rsid w:val="000609D6"/>
    <w:rsid w:val="00060AF9"/>
    <w:rsid w:val="000639DC"/>
    <w:rsid w:val="000640E8"/>
    <w:rsid w:val="000641F4"/>
    <w:rsid w:val="000649D8"/>
    <w:rsid w:val="00066591"/>
    <w:rsid w:val="00067281"/>
    <w:rsid w:val="000709EF"/>
    <w:rsid w:val="0007105F"/>
    <w:rsid w:val="0007297F"/>
    <w:rsid w:val="000737A7"/>
    <w:rsid w:val="0007664A"/>
    <w:rsid w:val="00077211"/>
    <w:rsid w:val="0007774A"/>
    <w:rsid w:val="00077CAF"/>
    <w:rsid w:val="00080A91"/>
    <w:rsid w:val="00082C59"/>
    <w:rsid w:val="00083A66"/>
    <w:rsid w:val="00084C2E"/>
    <w:rsid w:val="00087853"/>
    <w:rsid w:val="0009074A"/>
    <w:rsid w:val="00092A1A"/>
    <w:rsid w:val="000935EF"/>
    <w:rsid w:val="00093781"/>
    <w:rsid w:val="00093BA4"/>
    <w:rsid w:val="00096559"/>
    <w:rsid w:val="000A3C77"/>
    <w:rsid w:val="000A5D66"/>
    <w:rsid w:val="000A7479"/>
    <w:rsid w:val="000B2AD6"/>
    <w:rsid w:val="000B3565"/>
    <w:rsid w:val="000B4CF3"/>
    <w:rsid w:val="000B5024"/>
    <w:rsid w:val="000B7E59"/>
    <w:rsid w:val="000B7FDE"/>
    <w:rsid w:val="000C19D2"/>
    <w:rsid w:val="000C23C3"/>
    <w:rsid w:val="000C2B47"/>
    <w:rsid w:val="000C37AE"/>
    <w:rsid w:val="000C6493"/>
    <w:rsid w:val="000C735F"/>
    <w:rsid w:val="000C7BF2"/>
    <w:rsid w:val="000D1984"/>
    <w:rsid w:val="000D31D2"/>
    <w:rsid w:val="000D3375"/>
    <w:rsid w:val="000D3FB7"/>
    <w:rsid w:val="000D4E40"/>
    <w:rsid w:val="000D5563"/>
    <w:rsid w:val="000D75FB"/>
    <w:rsid w:val="000E2537"/>
    <w:rsid w:val="000E56C6"/>
    <w:rsid w:val="000E5C56"/>
    <w:rsid w:val="000F07F4"/>
    <w:rsid w:val="000F0E35"/>
    <w:rsid w:val="000F21D9"/>
    <w:rsid w:val="000F317F"/>
    <w:rsid w:val="000F32BA"/>
    <w:rsid w:val="000F39FE"/>
    <w:rsid w:val="000F4088"/>
    <w:rsid w:val="000F5203"/>
    <w:rsid w:val="000F62D3"/>
    <w:rsid w:val="000F75C1"/>
    <w:rsid w:val="000F7AC2"/>
    <w:rsid w:val="00100D94"/>
    <w:rsid w:val="00101A3C"/>
    <w:rsid w:val="00103896"/>
    <w:rsid w:val="00104137"/>
    <w:rsid w:val="00105B3C"/>
    <w:rsid w:val="00105D3B"/>
    <w:rsid w:val="001061AA"/>
    <w:rsid w:val="001072AA"/>
    <w:rsid w:val="00107402"/>
    <w:rsid w:val="001100D9"/>
    <w:rsid w:val="0011093C"/>
    <w:rsid w:val="00111133"/>
    <w:rsid w:val="00112388"/>
    <w:rsid w:val="00112A18"/>
    <w:rsid w:val="00115BB4"/>
    <w:rsid w:val="00115F5C"/>
    <w:rsid w:val="00124720"/>
    <w:rsid w:val="001257D1"/>
    <w:rsid w:val="00127729"/>
    <w:rsid w:val="00127949"/>
    <w:rsid w:val="001301E2"/>
    <w:rsid w:val="00131CCA"/>
    <w:rsid w:val="00131E82"/>
    <w:rsid w:val="001350B4"/>
    <w:rsid w:val="001356B1"/>
    <w:rsid w:val="00135771"/>
    <w:rsid w:val="0013608E"/>
    <w:rsid w:val="00136979"/>
    <w:rsid w:val="0014111F"/>
    <w:rsid w:val="0014282E"/>
    <w:rsid w:val="001438B9"/>
    <w:rsid w:val="0014576B"/>
    <w:rsid w:val="00150E06"/>
    <w:rsid w:val="00150F4A"/>
    <w:rsid w:val="001515CA"/>
    <w:rsid w:val="001525D2"/>
    <w:rsid w:val="001530E8"/>
    <w:rsid w:val="001531F7"/>
    <w:rsid w:val="00154053"/>
    <w:rsid w:val="00155B30"/>
    <w:rsid w:val="00160ADF"/>
    <w:rsid w:val="00160CB2"/>
    <w:rsid w:val="001615E4"/>
    <w:rsid w:val="00162F14"/>
    <w:rsid w:val="001651D2"/>
    <w:rsid w:val="001657F0"/>
    <w:rsid w:val="00171156"/>
    <w:rsid w:val="00172107"/>
    <w:rsid w:val="00173F48"/>
    <w:rsid w:val="001764FE"/>
    <w:rsid w:val="001814FC"/>
    <w:rsid w:val="00181A6F"/>
    <w:rsid w:val="00185B6F"/>
    <w:rsid w:val="00194D71"/>
    <w:rsid w:val="00196AEB"/>
    <w:rsid w:val="001A0908"/>
    <w:rsid w:val="001A23B7"/>
    <w:rsid w:val="001A3B42"/>
    <w:rsid w:val="001A4FF6"/>
    <w:rsid w:val="001A565C"/>
    <w:rsid w:val="001A69D6"/>
    <w:rsid w:val="001A799B"/>
    <w:rsid w:val="001A7D89"/>
    <w:rsid w:val="001B003B"/>
    <w:rsid w:val="001B02D0"/>
    <w:rsid w:val="001B51C6"/>
    <w:rsid w:val="001B5243"/>
    <w:rsid w:val="001B6434"/>
    <w:rsid w:val="001C16FB"/>
    <w:rsid w:val="001C1918"/>
    <w:rsid w:val="001C24C3"/>
    <w:rsid w:val="001C2A0C"/>
    <w:rsid w:val="001C6906"/>
    <w:rsid w:val="001C6CAF"/>
    <w:rsid w:val="001C7061"/>
    <w:rsid w:val="001C7493"/>
    <w:rsid w:val="001D3783"/>
    <w:rsid w:val="001D6E98"/>
    <w:rsid w:val="001E052D"/>
    <w:rsid w:val="001E1A87"/>
    <w:rsid w:val="001E1DAA"/>
    <w:rsid w:val="001E3521"/>
    <w:rsid w:val="001E47D4"/>
    <w:rsid w:val="001E4FBB"/>
    <w:rsid w:val="001E6A7E"/>
    <w:rsid w:val="001F2A56"/>
    <w:rsid w:val="001F43F5"/>
    <w:rsid w:val="001F53E4"/>
    <w:rsid w:val="001F5A30"/>
    <w:rsid w:val="00200F46"/>
    <w:rsid w:val="002026C2"/>
    <w:rsid w:val="00203749"/>
    <w:rsid w:val="00206A90"/>
    <w:rsid w:val="00207AE8"/>
    <w:rsid w:val="002127BC"/>
    <w:rsid w:val="0021306A"/>
    <w:rsid w:val="00213EA1"/>
    <w:rsid w:val="002141E9"/>
    <w:rsid w:val="0021430B"/>
    <w:rsid w:val="00214981"/>
    <w:rsid w:val="00217A7E"/>
    <w:rsid w:val="00221F05"/>
    <w:rsid w:val="00222BD3"/>
    <w:rsid w:val="0022478E"/>
    <w:rsid w:val="00224F4F"/>
    <w:rsid w:val="002253DE"/>
    <w:rsid w:val="0022757D"/>
    <w:rsid w:val="002275AB"/>
    <w:rsid w:val="00232276"/>
    <w:rsid w:val="00232BED"/>
    <w:rsid w:val="00232D5F"/>
    <w:rsid w:val="00233894"/>
    <w:rsid w:val="002352AB"/>
    <w:rsid w:val="00235792"/>
    <w:rsid w:val="0023717D"/>
    <w:rsid w:val="002451A0"/>
    <w:rsid w:val="00246D8D"/>
    <w:rsid w:val="00247EA7"/>
    <w:rsid w:val="0025091F"/>
    <w:rsid w:val="002512D9"/>
    <w:rsid w:val="00251302"/>
    <w:rsid w:val="00251FFE"/>
    <w:rsid w:val="00253E16"/>
    <w:rsid w:val="002549E7"/>
    <w:rsid w:val="00254F99"/>
    <w:rsid w:val="0025578F"/>
    <w:rsid w:val="00256349"/>
    <w:rsid w:val="00261775"/>
    <w:rsid w:val="00262FF6"/>
    <w:rsid w:val="0026473F"/>
    <w:rsid w:val="00264E6C"/>
    <w:rsid w:val="00266F92"/>
    <w:rsid w:val="00267A62"/>
    <w:rsid w:val="0027074B"/>
    <w:rsid w:val="00273EB8"/>
    <w:rsid w:val="002769B5"/>
    <w:rsid w:val="00283152"/>
    <w:rsid w:val="00287D72"/>
    <w:rsid w:val="0029024F"/>
    <w:rsid w:val="00290394"/>
    <w:rsid w:val="00291FA6"/>
    <w:rsid w:val="00292824"/>
    <w:rsid w:val="002938F6"/>
    <w:rsid w:val="00295214"/>
    <w:rsid w:val="00296519"/>
    <w:rsid w:val="00296C11"/>
    <w:rsid w:val="002A0CDF"/>
    <w:rsid w:val="002A2199"/>
    <w:rsid w:val="002A5C20"/>
    <w:rsid w:val="002A6188"/>
    <w:rsid w:val="002B04B6"/>
    <w:rsid w:val="002B0B64"/>
    <w:rsid w:val="002B0C34"/>
    <w:rsid w:val="002B0EC0"/>
    <w:rsid w:val="002B199B"/>
    <w:rsid w:val="002B280D"/>
    <w:rsid w:val="002B2AF4"/>
    <w:rsid w:val="002B43C4"/>
    <w:rsid w:val="002B6435"/>
    <w:rsid w:val="002B708E"/>
    <w:rsid w:val="002C008A"/>
    <w:rsid w:val="002C0790"/>
    <w:rsid w:val="002C4EE4"/>
    <w:rsid w:val="002C627D"/>
    <w:rsid w:val="002C757F"/>
    <w:rsid w:val="002C76F3"/>
    <w:rsid w:val="002D00DA"/>
    <w:rsid w:val="002D044B"/>
    <w:rsid w:val="002D1D9B"/>
    <w:rsid w:val="002D29EC"/>
    <w:rsid w:val="002D358A"/>
    <w:rsid w:val="002D50B8"/>
    <w:rsid w:val="002D5CD2"/>
    <w:rsid w:val="002D6E17"/>
    <w:rsid w:val="002D71CE"/>
    <w:rsid w:val="002E0126"/>
    <w:rsid w:val="002E0AB9"/>
    <w:rsid w:val="002E15B9"/>
    <w:rsid w:val="002E2E99"/>
    <w:rsid w:val="002E37DB"/>
    <w:rsid w:val="002E5899"/>
    <w:rsid w:val="002E5B96"/>
    <w:rsid w:val="002E6B6E"/>
    <w:rsid w:val="002E76A0"/>
    <w:rsid w:val="002F0762"/>
    <w:rsid w:val="002F11C4"/>
    <w:rsid w:val="002F3CF3"/>
    <w:rsid w:val="002F53EB"/>
    <w:rsid w:val="002F5765"/>
    <w:rsid w:val="00300A68"/>
    <w:rsid w:val="00301449"/>
    <w:rsid w:val="003029EB"/>
    <w:rsid w:val="00304D91"/>
    <w:rsid w:val="00305257"/>
    <w:rsid w:val="00305A01"/>
    <w:rsid w:val="00306D2F"/>
    <w:rsid w:val="003075C1"/>
    <w:rsid w:val="003078A1"/>
    <w:rsid w:val="003100C5"/>
    <w:rsid w:val="00310207"/>
    <w:rsid w:val="0031074E"/>
    <w:rsid w:val="00310AC5"/>
    <w:rsid w:val="00311B39"/>
    <w:rsid w:val="003125A4"/>
    <w:rsid w:val="003128D1"/>
    <w:rsid w:val="00313634"/>
    <w:rsid w:val="00315A1B"/>
    <w:rsid w:val="0031797D"/>
    <w:rsid w:val="0032178D"/>
    <w:rsid w:val="00323819"/>
    <w:rsid w:val="00323913"/>
    <w:rsid w:val="00324148"/>
    <w:rsid w:val="00327C4D"/>
    <w:rsid w:val="00331706"/>
    <w:rsid w:val="00332C50"/>
    <w:rsid w:val="00332F52"/>
    <w:rsid w:val="00334490"/>
    <w:rsid w:val="0033498D"/>
    <w:rsid w:val="00335EE4"/>
    <w:rsid w:val="00336E24"/>
    <w:rsid w:val="00340EEA"/>
    <w:rsid w:val="00343119"/>
    <w:rsid w:val="0034345B"/>
    <w:rsid w:val="00343804"/>
    <w:rsid w:val="003460D4"/>
    <w:rsid w:val="003502B8"/>
    <w:rsid w:val="003503FD"/>
    <w:rsid w:val="0035381B"/>
    <w:rsid w:val="00354F10"/>
    <w:rsid w:val="003560CF"/>
    <w:rsid w:val="0035650F"/>
    <w:rsid w:val="003574B0"/>
    <w:rsid w:val="00360CA3"/>
    <w:rsid w:val="003623B0"/>
    <w:rsid w:val="00363D69"/>
    <w:rsid w:val="00365D2C"/>
    <w:rsid w:val="00367F05"/>
    <w:rsid w:val="003725FA"/>
    <w:rsid w:val="00373A3C"/>
    <w:rsid w:val="00373A4D"/>
    <w:rsid w:val="00374682"/>
    <w:rsid w:val="00375891"/>
    <w:rsid w:val="00375C74"/>
    <w:rsid w:val="00380169"/>
    <w:rsid w:val="00381281"/>
    <w:rsid w:val="003814B8"/>
    <w:rsid w:val="00381F8C"/>
    <w:rsid w:val="0038615B"/>
    <w:rsid w:val="003876AB"/>
    <w:rsid w:val="00390FB9"/>
    <w:rsid w:val="003911AA"/>
    <w:rsid w:val="00391A28"/>
    <w:rsid w:val="003934F0"/>
    <w:rsid w:val="00393930"/>
    <w:rsid w:val="00393BD9"/>
    <w:rsid w:val="0039531A"/>
    <w:rsid w:val="0039678D"/>
    <w:rsid w:val="00397C27"/>
    <w:rsid w:val="003A0875"/>
    <w:rsid w:val="003A222C"/>
    <w:rsid w:val="003A670C"/>
    <w:rsid w:val="003B0873"/>
    <w:rsid w:val="003B5B36"/>
    <w:rsid w:val="003B698C"/>
    <w:rsid w:val="003C3972"/>
    <w:rsid w:val="003C4107"/>
    <w:rsid w:val="003C4357"/>
    <w:rsid w:val="003C4A45"/>
    <w:rsid w:val="003C53E1"/>
    <w:rsid w:val="003C7198"/>
    <w:rsid w:val="003D2EA5"/>
    <w:rsid w:val="003D47A0"/>
    <w:rsid w:val="003D4A0A"/>
    <w:rsid w:val="003D5767"/>
    <w:rsid w:val="003D5D87"/>
    <w:rsid w:val="003E0E32"/>
    <w:rsid w:val="003E194E"/>
    <w:rsid w:val="003E1F8F"/>
    <w:rsid w:val="003E2E1A"/>
    <w:rsid w:val="003E31A7"/>
    <w:rsid w:val="003E3D0B"/>
    <w:rsid w:val="003E4056"/>
    <w:rsid w:val="003E43AA"/>
    <w:rsid w:val="003E4D35"/>
    <w:rsid w:val="003E5810"/>
    <w:rsid w:val="003E5C5F"/>
    <w:rsid w:val="003E5F16"/>
    <w:rsid w:val="003E6CE9"/>
    <w:rsid w:val="003E7B43"/>
    <w:rsid w:val="003F0DED"/>
    <w:rsid w:val="003F2133"/>
    <w:rsid w:val="003F324B"/>
    <w:rsid w:val="003F5D81"/>
    <w:rsid w:val="003F5F5C"/>
    <w:rsid w:val="003F6274"/>
    <w:rsid w:val="003F7B0B"/>
    <w:rsid w:val="0040075C"/>
    <w:rsid w:val="00401649"/>
    <w:rsid w:val="004030D4"/>
    <w:rsid w:val="004051F1"/>
    <w:rsid w:val="0040566E"/>
    <w:rsid w:val="00411EFC"/>
    <w:rsid w:val="004120DF"/>
    <w:rsid w:val="00412F93"/>
    <w:rsid w:val="0041325B"/>
    <w:rsid w:val="00413EBA"/>
    <w:rsid w:val="0041429B"/>
    <w:rsid w:val="00414432"/>
    <w:rsid w:val="004146FB"/>
    <w:rsid w:val="0041766E"/>
    <w:rsid w:val="00421893"/>
    <w:rsid w:val="0042196A"/>
    <w:rsid w:val="004234B8"/>
    <w:rsid w:val="004252B7"/>
    <w:rsid w:val="004254E5"/>
    <w:rsid w:val="00426F60"/>
    <w:rsid w:val="00427CD6"/>
    <w:rsid w:val="00430A0A"/>
    <w:rsid w:val="0043278F"/>
    <w:rsid w:val="00432D6B"/>
    <w:rsid w:val="00432F5B"/>
    <w:rsid w:val="0044012E"/>
    <w:rsid w:val="004409E5"/>
    <w:rsid w:val="00441182"/>
    <w:rsid w:val="0044122D"/>
    <w:rsid w:val="00441E2F"/>
    <w:rsid w:val="00441E49"/>
    <w:rsid w:val="004424D1"/>
    <w:rsid w:val="00442880"/>
    <w:rsid w:val="00442DDF"/>
    <w:rsid w:val="00445D08"/>
    <w:rsid w:val="0044721D"/>
    <w:rsid w:val="004478A0"/>
    <w:rsid w:val="00447F40"/>
    <w:rsid w:val="00451F13"/>
    <w:rsid w:val="00452191"/>
    <w:rsid w:val="00452ADB"/>
    <w:rsid w:val="004533CC"/>
    <w:rsid w:val="0045461F"/>
    <w:rsid w:val="00455402"/>
    <w:rsid w:val="00455E1F"/>
    <w:rsid w:val="004560C5"/>
    <w:rsid w:val="004567AB"/>
    <w:rsid w:val="004571E3"/>
    <w:rsid w:val="00457BB2"/>
    <w:rsid w:val="00462EB9"/>
    <w:rsid w:val="004646F5"/>
    <w:rsid w:val="004646F8"/>
    <w:rsid w:val="004675A5"/>
    <w:rsid w:val="00471C69"/>
    <w:rsid w:val="0047230A"/>
    <w:rsid w:val="00472DC7"/>
    <w:rsid w:val="00475014"/>
    <w:rsid w:val="00477A39"/>
    <w:rsid w:val="004810C3"/>
    <w:rsid w:val="00481C44"/>
    <w:rsid w:val="00481D0B"/>
    <w:rsid w:val="00482AA0"/>
    <w:rsid w:val="00483110"/>
    <w:rsid w:val="004854E1"/>
    <w:rsid w:val="004912A1"/>
    <w:rsid w:val="004926D6"/>
    <w:rsid w:val="00493E9C"/>
    <w:rsid w:val="0049414D"/>
    <w:rsid w:val="0049544F"/>
    <w:rsid w:val="004956E2"/>
    <w:rsid w:val="004957E3"/>
    <w:rsid w:val="00495D44"/>
    <w:rsid w:val="0049656F"/>
    <w:rsid w:val="00496FD3"/>
    <w:rsid w:val="004974B5"/>
    <w:rsid w:val="004A30F3"/>
    <w:rsid w:val="004A3547"/>
    <w:rsid w:val="004A67FA"/>
    <w:rsid w:val="004A7BAC"/>
    <w:rsid w:val="004B13D8"/>
    <w:rsid w:val="004B2B49"/>
    <w:rsid w:val="004B3B61"/>
    <w:rsid w:val="004B458A"/>
    <w:rsid w:val="004B4ADF"/>
    <w:rsid w:val="004B4D2B"/>
    <w:rsid w:val="004B5B61"/>
    <w:rsid w:val="004B609D"/>
    <w:rsid w:val="004B64B1"/>
    <w:rsid w:val="004C2CFC"/>
    <w:rsid w:val="004C30CE"/>
    <w:rsid w:val="004C3AA7"/>
    <w:rsid w:val="004C5ACE"/>
    <w:rsid w:val="004D1A9E"/>
    <w:rsid w:val="004D4240"/>
    <w:rsid w:val="004D6240"/>
    <w:rsid w:val="004D6BB6"/>
    <w:rsid w:val="004D707E"/>
    <w:rsid w:val="004D786F"/>
    <w:rsid w:val="004E0C7A"/>
    <w:rsid w:val="004E359B"/>
    <w:rsid w:val="004E3ABA"/>
    <w:rsid w:val="004E4BBB"/>
    <w:rsid w:val="004E56A7"/>
    <w:rsid w:val="004E5F47"/>
    <w:rsid w:val="004E6FE6"/>
    <w:rsid w:val="004E75BB"/>
    <w:rsid w:val="004F00C5"/>
    <w:rsid w:val="004F0A9A"/>
    <w:rsid w:val="004F168A"/>
    <w:rsid w:val="004F1BFF"/>
    <w:rsid w:val="004F485A"/>
    <w:rsid w:val="004F54EE"/>
    <w:rsid w:val="004F5A79"/>
    <w:rsid w:val="004F67DB"/>
    <w:rsid w:val="004F769F"/>
    <w:rsid w:val="005003EA"/>
    <w:rsid w:val="00501961"/>
    <w:rsid w:val="005020C9"/>
    <w:rsid w:val="00504169"/>
    <w:rsid w:val="00506B11"/>
    <w:rsid w:val="005103A7"/>
    <w:rsid w:val="00510A9C"/>
    <w:rsid w:val="0051141E"/>
    <w:rsid w:val="00512757"/>
    <w:rsid w:val="005158C9"/>
    <w:rsid w:val="00520035"/>
    <w:rsid w:val="00520368"/>
    <w:rsid w:val="005224E9"/>
    <w:rsid w:val="0052270F"/>
    <w:rsid w:val="00522C44"/>
    <w:rsid w:val="005252E9"/>
    <w:rsid w:val="005254F0"/>
    <w:rsid w:val="0052592C"/>
    <w:rsid w:val="00527CBA"/>
    <w:rsid w:val="00527F50"/>
    <w:rsid w:val="00531AC4"/>
    <w:rsid w:val="0053360C"/>
    <w:rsid w:val="00534F5A"/>
    <w:rsid w:val="005377C7"/>
    <w:rsid w:val="00541788"/>
    <w:rsid w:val="005417D9"/>
    <w:rsid w:val="005423EF"/>
    <w:rsid w:val="00542470"/>
    <w:rsid w:val="00542575"/>
    <w:rsid w:val="0054347A"/>
    <w:rsid w:val="00543BF8"/>
    <w:rsid w:val="005440E8"/>
    <w:rsid w:val="005442DB"/>
    <w:rsid w:val="0054540F"/>
    <w:rsid w:val="00546191"/>
    <w:rsid w:val="005461FA"/>
    <w:rsid w:val="0054639B"/>
    <w:rsid w:val="00546B2E"/>
    <w:rsid w:val="005478D1"/>
    <w:rsid w:val="00551E28"/>
    <w:rsid w:val="00556575"/>
    <w:rsid w:val="005605CD"/>
    <w:rsid w:val="0056106B"/>
    <w:rsid w:val="00562AC8"/>
    <w:rsid w:val="005635DE"/>
    <w:rsid w:val="005650CE"/>
    <w:rsid w:val="00566F77"/>
    <w:rsid w:val="0056702F"/>
    <w:rsid w:val="00567D9B"/>
    <w:rsid w:val="00571F0F"/>
    <w:rsid w:val="0057341D"/>
    <w:rsid w:val="00574849"/>
    <w:rsid w:val="00575C37"/>
    <w:rsid w:val="00576E49"/>
    <w:rsid w:val="00580249"/>
    <w:rsid w:val="00580FC7"/>
    <w:rsid w:val="005821FD"/>
    <w:rsid w:val="00582488"/>
    <w:rsid w:val="00583923"/>
    <w:rsid w:val="00585EC7"/>
    <w:rsid w:val="00586A33"/>
    <w:rsid w:val="00587335"/>
    <w:rsid w:val="00587AD4"/>
    <w:rsid w:val="005901A0"/>
    <w:rsid w:val="00590EEC"/>
    <w:rsid w:val="00592B38"/>
    <w:rsid w:val="005961A6"/>
    <w:rsid w:val="005A1FD9"/>
    <w:rsid w:val="005A22D4"/>
    <w:rsid w:val="005A25AF"/>
    <w:rsid w:val="005A34E9"/>
    <w:rsid w:val="005A3842"/>
    <w:rsid w:val="005A72B8"/>
    <w:rsid w:val="005A799C"/>
    <w:rsid w:val="005B1763"/>
    <w:rsid w:val="005B1947"/>
    <w:rsid w:val="005B2681"/>
    <w:rsid w:val="005B3088"/>
    <w:rsid w:val="005B3A3F"/>
    <w:rsid w:val="005C02FD"/>
    <w:rsid w:val="005C031F"/>
    <w:rsid w:val="005C23B9"/>
    <w:rsid w:val="005C3296"/>
    <w:rsid w:val="005C456C"/>
    <w:rsid w:val="005C55D6"/>
    <w:rsid w:val="005C66D5"/>
    <w:rsid w:val="005C6E17"/>
    <w:rsid w:val="005D09CB"/>
    <w:rsid w:val="005D240A"/>
    <w:rsid w:val="005D2E3B"/>
    <w:rsid w:val="005D4156"/>
    <w:rsid w:val="005D42AE"/>
    <w:rsid w:val="005D636B"/>
    <w:rsid w:val="005D6547"/>
    <w:rsid w:val="005D72AA"/>
    <w:rsid w:val="005E247A"/>
    <w:rsid w:val="005E5038"/>
    <w:rsid w:val="005F0BB2"/>
    <w:rsid w:val="005F3265"/>
    <w:rsid w:val="005F4035"/>
    <w:rsid w:val="005F44F5"/>
    <w:rsid w:val="005F48CF"/>
    <w:rsid w:val="005F4C9C"/>
    <w:rsid w:val="005F5017"/>
    <w:rsid w:val="005F5208"/>
    <w:rsid w:val="005F62E2"/>
    <w:rsid w:val="005F6384"/>
    <w:rsid w:val="005F7198"/>
    <w:rsid w:val="006003B7"/>
    <w:rsid w:val="00602169"/>
    <w:rsid w:val="00604195"/>
    <w:rsid w:val="00604EEC"/>
    <w:rsid w:val="0060705C"/>
    <w:rsid w:val="0060774F"/>
    <w:rsid w:val="00607BD4"/>
    <w:rsid w:val="0061106A"/>
    <w:rsid w:val="006110F6"/>
    <w:rsid w:val="006115EC"/>
    <w:rsid w:val="00613FF6"/>
    <w:rsid w:val="006145C5"/>
    <w:rsid w:val="00615338"/>
    <w:rsid w:val="006157CB"/>
    <w:rsid w:val="00620FEA"/>
    <w:rsid w:val="0062302B"/>
    <w:rsid w:val="0062351F"/>
    <w:rsid w:val="00623D1B"/>
    <w:rsid w:val="00623DAE"/>
    <w:rsid w:val="0062430F"/>
    <w:rsid w:val="0062535D"/>
    <w:rsid w:val="00625423"/>
    <w:rsid w:val="0062577E"/>
    <w:rsid w:val="006268C1"/>
    <w:rsid w:val="006275ED"/>
    <w:rsid w:val="00631753"/>
    <w:rsid w:val="00631947"/>
    <w:rsid w:val="0063199C"/>
    <w:rsid w:val="00632EB2"/>
    <w:rsid w:val="00633514"/>
    <w:rsid w:val="0063608E"/>
    <w:rsid w:val="00636FF6"/>
    <w:rsid w:val="00641255"/>
    <w:rsid w:val="00642EA1"/>
    <w:rsid w:val="006432BA"/>
    <w:rsid w:val="00643B5E"/>
    <w:rsid w:val="006443BB"/>
    <w:rsid w:val="00647F31"/>
    <w:rsid w:val="00651953"/>
    <w:rsid w:val="00651AF2"/>
    <w:rsid w:val="006529DB"/>
    <w:rsid w:val="00656CDD"/>
    <w:rsid w:val="00660916"/>
    <w:rsid w:val="00660BB2"/>
    <w:rsid w:val="00661AB1"/>
    <w:rsid w:val="00663B0D"/>
    <w:rsid w:val="00663D0D"/>
    <w:rsid w:val="006647B7"/>
    <w:rsid w:val="00665F84"/>
    <w:rsid w:val="0067018A"/>
    <w:rsid w:val="00670A2C"/>
    <w:rsid w:val="0067184B"/>
    <w:rsid w:val="006736E6"/>
    <w:rsid w:val="006752A5"/>
    <w:rsid w:val="006753AE"/>
    <w:rsid w:val="00675698"/>
    <w:rsid w:val="00680586"/>
    <w:rsid w:val="00680EF9"/>
    <w:rsid w:val="00681B90"/>
    <w:rsid w:val="00683688"/>
    <w:rsid w:val="00684633"/>
    <w:rsid w:val="00685284"/>
    <w:rsid w:val="006857FB"/>
    <w:rsid w:val="00685887"/>
    <w:rsid w:val="0068621C"/>
    <w:rsid w:val="00686837"/>
    <w:rsid w:val="00691536"/>
    <w:rsid w:val="006923AA"/>
    <w:rsid w:val="00693249"/>
    <w:rsid w:val="006944A3"/>
    <w:rsid w:val="006962DA"/>
    <w:rsid w:val="00696735"/>
    <w:rsid w:val="006972B7"/>
    <w:rsid w:val="006A1D64"/>
    <w:rsid w:val="006A2B14"/>
    <w:rsid w:val="006A2DA6"/>
    <w:rsid w:val="006A490E"/>
    <w:rsid w:val="006A52F6"/>
    <w:rsid w:val="006A5834"/>
    <w:rsid w:val="006A6F0C"/>
    <w:rsid w:val="006A7F94"/>
    <w:rsid w:val="006B1BB7"/>
    <w:rsid w:val="006B2609"/>
    <w:rsid w:val="006B4352"/>
    <w:rsid w:val="006B4F21"/>
    <w:rsid w:val="006B7791"/>
    <w:rsid w:val="006B7BEC"/>
    <w:rsid w:val="006C0E6C"/>
    <w:rsid w:val="006C17E1"/>
    <w:rsid w:val="006C2282"/>
    <w:rsid w:val="006C2EF1"/>
    <w:rsid w:val="006C63C2"/>
    <w:rsid w:val="006C696F"/>
    <w:rsid w:val="006D17BF"/>
    <w:rsid w:val="006D2596"/>
    <w:rsid w:val="006D33D4"/>
    <w:rsid w:val="006D3693"/>
    <w:rsid w:val="006D526B"/>
    <w:rsid w:val="006D5646"/>
    <w:rsid w:val="006D5D19"/>
    <w:rsid w:val="006D7E3E"/>
    <w:rsid w:val="006E223A"/>
    <w:rsid w:val="006E291C"/>
    <w:rsid w:val="006E40DE"/>
    <w:rsid w:val="006E53F0"/>
    <w:rsid w:val="006E5B5E"/>
    <w:rsid w:val="006E7857"/>
    <w:rsid w:val="006F047E"/>
    <w:rsid w:val="006F098F"/>
    <w:rsid w:val="006F0D19"/>
    <w:rsid w:val="006F12BE"/>
    <w:rsid w:val="006F2211"/>
    <w:rsid w:val="006F3491"/>
    <w:rsid w:val="006F5014"/>
    <w:rsid w:val="006F57C8"/>
    <w:rsid w:val="00700026"/>
    <w:rsid w:val="007003D5"/>
    <w:rsid w:val="00700B65"/>
    <w:rsid w:val="00700EB3"/>
    <w:rsid w:val="007014B2"/>
    <w:rsid w:val="007032AA"/>
    <w:rsid w:val="00703F55"/>
    <w:rsid w:val="0070550B"/>
    <w:rsid w:val="0070560A"/>
    <w:rsid w:val="00706CFF"/>
    <w:rsid w:val="00706FB7"/>
    <w:rsid w:val="007109A0"/>
    <w:rsid w:val="00713B7C"/>
    <w:rsid w:val="00723F26"/>
    <w:rsid w:val="00725394"/>
    <w:rsid w:val="00725980"/>
    <w:rsid w:val="007260BD"/>
    <w:rsid w:val="00727CAD"/>
    <w:rsid w:val="007301DB"/>
    <w:rsid w:val="00731618"/>
    <w:rsid w:val="00735B88"/>
    <w:rsid w:val="00736D2E"/>
    <w:rsid w:val="00740EB0"/>
    <w:rsid w:val="00741451"/>
    <w:rsid w:val="007419F9"/>
    <w:rsid w:val="00741CD3"/>
    <w:rsid w:val="0074240C"/>
    <w:rsid w:val="00742896"/>
    <w:rsid w:val="007445A7"/>
    <w:rsid w:val="007451DD"/>
    <w:rsid w:val="00746345"/>
    <w:rsid w:val="0074677D"/>
    <w:rsid w:val="007468C0"/>
    <w:rsid w:val="00746B84"/>
    <w:rsid w:val="00752088"/>
    <w:rsid w:val="007531E0"/>
    <w:rsid w:val="00757461"/>
    <w:rsid w:val="00757540"/>
    <w:rsid w:val="00757681"/>
    <w:rsid w:val="007576FD"/>
    <w:rsid w:val="007620D5"/>
    <w:rsid w:val="0076290C"/>
    <w:rsid w:val="007636DF"/>
    <w:rsid w:val="00764FAF"/>
    <w:rsid w:val="0076595B"/>
    <w:rsid w:val="00770D67"/>
    <w:rsid w:val="00771501"/>
    <w:rsid w:val="00771C1E"/>
    <w:rsid w:val="00772BD6"/>
    <w:rsid w:val="00773D8C"/>
    <w:rsid w:val="007745BA"/>
    <w:rsid w:val="00774A90"/>
    <w:rsid w:val="00777AB2"/>
    <w:rsid w:val="007806C1"/>
    <w:rsid w:val="007813AC"/>
    <w:rsid w:val="00783E0A"/>
    <w:rsid w:val="0078590A"/>
    <w:rsid w:val="00792920"/>
    <w:rsid w:val="00793748"/>
    <w:rsid w:val="00793A42"/>
    <w:rsid w:val="00793DAE"/>
    <w:rsid w:val="00796033"/>
    <w:rsid w:val="00796840"/>
    <w:rsid w:val="0079696D"/>
    <w:rsid w:val="00796C26"/>
    <w:rsid w:val="007A025D"/>
    <w:rsid w:val="007A03CE"/>
    <w:rsid w:val="007A07BB"/>
    <w:rsid w:val="007A279F"/>
    <w:rsid w:val="007A440F"/>
    <w:rsid w:val="007A48F6"/>
    <w:rsid w:val="007A5C0B"/>
    <w:rsid w:val="007A6DD0"/>
    <w:rsid w:val="007B2070"/>
    <w:rsid w:val="007B3808"/>
    <w:rsid w:val="007B496A"/>
    <w:rsid w:val="007B7BC8"/>
    <w:rsid w:val="007C13C6"/>
    <w:rsid w:val="007C2A3D"/>
    <w:rsid w:val="007C57B0"/>
    <w:rsid w:val="007C5B6D"/>
    <w:rsid w:val="007C64FA"/>
    <w:rsid w:val="007C6994"/>
    <w:rsid w:val="007C76F4"/>
    <w:rsid w:val="007D1BF5"/>
    <w:rsid w:val="007D1F27"/>
    <w:rsid w:val="007D3E12"/>
    <w:rsid w:val="007D43F0"/>
    <w:rsid w:val="007D455C"/>
    <w:rsid w:val="007D55F4"/>
    <w:rsid w:val="007D635A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7F5767"/>
    <w:rsid w:val="007F5EC0"/>
    <w:rsid w:val="0080004F"/>
    <w:rsid w:val="008015BB"/>
    <w:rsid w:val="008018D2"/>
    <w:rsid w:val="008021F1"/>
    <w:rsid w:val="008026C6"/>
    <w:rsid w:val="00803889"/>
    <w:rsid w:val="0080636B"/>
    <w:rsid w:val="00806554"/>
    <w:rsid w:val="00806BF3"/>
    <w:rsid w:val="00810590"/>
    <w:rsid w:val="0081111F"/>
    <w:rsid w:val="00811566"/>
    <w:rsid w:val="00813800"/>
    <w:rsid w:val="0081557F"/>
    <w:rsid w:val="00815EE6"/>
    <w:rsid w:val="008224A0"/>
    <w:rsid w:val="00822F5E"/>
    <w:rsid w:val="00823AA5"/>
    <w:rsid w:val="008305DF"/>
    <w:rsid w:val="00832ABD"/>
    <w:rsid w:val="008335C1"/>
    <w:rsid w:val="008357AA"/>
    <w:rsid w:val="00836A54"/>
    <w:rsid w:val="00841A8F"/>
    <w:rsid w:val="008424FF"/>
    <w:rsid w:val="0084350C"/>
    <w:rsid w:val="00843805"/>
    <w:rsid w:val="0084441A"/>
    <w:rsid w:val="008471EF"/>
    <w:rsid w:val="008471F9"/>
    <w:rsid w:val="00847EB1"/>
    <w:rsid w:val="0085101F"/>
    <w:rsid w:val="008510B0"/>
    <w:rsid w:val="00852F00"/>
    <w:rsid w:val="00854CBE"/>
    <w:rsid w:val="008553FC"/>
    <w:rsid w:val="0085705C"/>
    <w:rsid w:val="00860620"/>
    <w:rsid w:val="00860EA0"/>
    <w:rsid w:val="00861954"/>
    <w:rsid w:val="00862003"/>
    <w:rsid w:val="0086302E"/>
    <w:rsid w:val="0086626D"/>
    <w:rsid w:val="00866BA4"/>
    <w:rsid w:val="00866EC7"/>
    <w:rsid w:val="00867062"/>
    <w:rsid w:val="00872F82"/>
    <w:rsid w:val="00875326"/>
    <w:rsid w:val="0087535F"/>
    <w:rsid w:val="00875CFA"/>
    <w:rsid w:val="008816E3"/>
    <w:rsid w:val="008848A9"/>
    <w:rsid w:val="00884FCD"/>
    <w:rsid w:val="00890D5B"/>
    <w:rsid w:val="00896521"/>
    <w:rsid w:val="00896A0F"/>
    <w:rsid w:val="00896CB6"/>
    <w:rsid w:val="008A0722"/>
    <w:rsid w:val="008A0A68"/>
    <w:rsid w:val="008A0B98"/>
    <w:rsid w:val="008A1F07"/>
    <w:rsid w:val="008A46AF"/>
    <w:rsid w:val="008A4EEE"/>
    <w:rsid w:val="008A51AA"/>
    <w:rsid w:val="008A5E11"/>
    <w:rsid w:val="008B7DDA"/>
    <w:rsid w:val="008C0490"/>
    <w:rsid w:val="008C17F9"/>
    <w:rsid w:val="008C25B5"/>
    <w:rsid w:val="008C3C4F"/>
    <w:rsid w:val="008C3DAD"/>
    <w:rsid w:val="008C51F3"/>
    <w:rsid w:val="008C65E9"/>
    <w:rsid w:val="008C798A"/>
    <w:rsid w:val="008D03CA"/>
    <w:rsid w:val="008D30E6"/>
    <w:rsid w:val="008D3E63"/>
    <w:rsid w:val="008D674E"/>
    <w:rsid w:val="008D75A3"/>
    <w:rsid w:val="008E2B45"/>
    <w:rsid w:val="008E44C7"/>
    <w:rsid w:val="008E5361"/>
    <w:rsid w:val="008E5F05"/>
    <w:rsid w:val="008F0AF0"/>
    <w:rsid w:val="008F1584"/>
    <w:rsid w:val="008F1758"/>
    <w:rsid w:val="008F35FE"/>
    <w:rsid w:val="008F717F"/>
    <w:rsid w:val="008F7CF1"/>
    <w:rsid w:val="009002FA"/>
    <w:rsid w:val="00900DF4"/>
    <w:rsid w:val="009012BB"/>
    <w:rsid w:val="00901E92"/>
    <w:rsid w:val="00902128"/>
    <w:rsid w:val="009023C3"/>
    <w:rsid w:val="009034FA"/>
    <w:rsid w:val="0090453F"/>
    <w:rsid w:val="00904F72"/>
    <w:rsid w:val="00905DE9"/>
    <w:rsid w:val="00906BE1"/>
    <w:rsid w:val="009074CA"/>
    <w:rsid w:val="00910579"/>
    <w:rsid w:val="00912BEF"/>
    <w:rsid w:val="00913C8F"/>
    <w:rsid w:val="0091431A"/>
    <w:rsid w:val="00914B16"/>
    <w:rsid w:val="00914FC5"/>
    <w:rsid w:val="00916F55"/>
    <w:rsid w:val="009213BC"/>
    <w:rsid w:val="009214FD"/>
    <w:rsid w:val="00922072"/>
    <w:rsid w:val="00923559"/>
    <w:rsid w:val="009251B9"/>
    <w:rsid w:val="009255B9"/>
    <w:rsid w:val="00925FAB"/>
    <w:rsid w:val="009260E5"/>
    <w:rsid w:val="0092756C"/>
    <w:rsid w:val="00932D2A"/>
    <w:rsid w:val="009334E6"/>
    <w:rsid w:val="00933989"/>
    <w:rsid w:val="009348DA"/>
    <w:rsid w:val="009361A4"/>
    <w:rsid w:val="00936241"/>
    <w:rsid w:val="009400E2"/>
    <w:rsid w:val="00941859"/>
    <w:rsid w:val="0094298C"/>
    <w:rsid w:val="00944C5E"/>
    <w:rsid w:val="009450A1"/>
    <w:rsid w:val="0094585C"/>
    <w:rsid w:val="00947061"/>
    <w:rsid w:val="00950AD7"/>
    <w:rsid w:val="00950B16"/>
    <w:rsid w:val="00952522"/>
    <w:rsid w:val="00952E12"/>
    <w:rsid w:val="009562EC"/>
    <w:rsid w:val="00956B73"/>
    <w:rsid w:val="009574B9"/>
    <w:rsid w:val="00957F30"/>
    <w:rsid w:val="009601EE"/>
    <w:rsid w:val="009611EE"/>
    <w:rsid w:val="00964398"/>
    <w:rsid w:val="00964A26"/>
    <w:rsid w:val="009707EE"/>
    <w:rsid w:val="009736BF"/>
    <w:rsid w:val="00973A2C"/>
    <w:rsid w:val="00973BF9"/>
    <w:rsid w:val="0097486C"/>
    <w:rsid w:val="0097580B"/>
    <w:rsid w:val="00976F89"/>
    <w:rsid w:val="00977208"/>
    <w:rsid w:val="00981535"/>
    <w:rsid w:val="00982520"/>
    <w:rsid w:val="00982FF9"/>
    <w:rsid w:val="009835FB"/>
    <w:rsid w:val="009851D1"/>
    <w:rsid w:val="00985A8B"/>
    <w:rsid w:val="00987BB2"/>
    <w:rsid w:val="00991E2A"/>
    <w:rsid w:val="00995405"/>
    <w:rsid w:val="00996BC0"/>
    <w:rsid w:val="009973CD"/>
    <w:rsid w:val="009A0736"/>
    <w:rsid w:val="009A24F0"/>
    <w:rsid w:val="009A313B"/>
    <w:rsid w:val="009A3B41"/>
    <w:rsid w:val="009A5E69"/>
    <w:rsid w:val="009B57A8"/>
    <w:rsid w:val="009B7FFA"/>
    <w:rsid w:val="009C158C"/>
    <w:rsid w:val="009C1FFE"/>
    <w:rsid w:val="009C2C42"/>
    <w:rsid w:val="009C5752"/>
    <w:rsid w:val="009C5A29"/>
    <w:rsid w:val="009C61E8"/>
    <w:rsid w:val="009C7A18"/>
    <w:rsid w:val="009C7E4F"/>
    <w:rsid w:val="009D12D4"/>
    <w:rsid w:val="009D24B2"/>
    <w:rsid w:val="009D2A72"/>
    <w:rsid w:val="009D3109"/>
    <w:rsid w:val="009D4DEC"/>
    <w:rsid w:val="009D67CC"/>
    <w:rsid w:val="009D6930"/>
    <w:rsid w:val="009D6FAA"/>
    <w:rsid w:val="009E3452"/>
    <w:rsid w:val="009E5B68"/>
    <w:rsid w:val="009E67B9"/>
    <w:rsid w:val="009F0D09"/>
    <w:rsid w:val="009F0D60"/>
    <w:rsid w:val="009F2EB6"/>
    <w:rsid w:val="009F7E77"/>
    <w:rsid w:val="00A00295"/>
    <w:rsid w:val="00A00409"/>
    <w:rsid w:val="00A00FAC"/>
    <w:rsid w:val="00A0153F"/>
    <w:rsid w:val="00A02B3C"/>
    <w:rsid w:val="00A035E6"/>
    <w:rsid w:val="00A03D92"/>
    <w:rsid w:val="00A04A9A"/>
    <w:rsid w:val="00A056A4"/>
    <w:rsid w:val="00A068E6"/>
    <w:rsid w:val="00A0694A"/>
    <w:rsid w:val="00A06D9D"/>
    <w:rsid w:val="00A1003D"/>
    <w:rsid w:val="00A1079D"/>
    <w:rsid w:val="00A11182"/>
    <w:rsid w:val="00A1152F"/>
    <w:rsid w:val="00A12A52"/>
    <w:rsid w:val="00A130D4"/>
    <w:rsid w:val="00A14977"/>
    <w:rsid w:val="00A16EDB"/>
    <w:rsid w:val="00A17490"/>
    <w:rsid w:val="00A2041E"/>
    <w:rsid w:val="00A218A7"/>
    <w:rsid w:val="00A23A51"/>
    <w:rsid w:val="00A272D1"/>
    <w:rsid w:val="00A27638"/>
    <w:rsid w:val="00A30E73"/>
    <w:rsid w:val="00A31A54"/>
    <w:rsid w:val="00A37748"/>
    <w:rsid w:val="00A40D02"/>
    <w:rsid w:val="00A429CA"/>
    <w:rsid w:val="00A452AF"/>
    <w:rsid w:val="00A45512"/>
    <w:rsid w:val="00A46749"/>
    <w:rsid w:val="00A46847"/>
    <w:rsid w:val="00A5088A"/>
    <w:rsid w:val="00A50A99"/>
    <w:rsid w:val="00A51146"/>
    <w:rsid w:val="00A52592"/>
    <w:rsid w:val="00A526D9"/>
    <w:rsid w:val="00A52C1E"/>
    <w:rsid w:val="00A53D46"/>
    <w:rsid w:val="00A54399"/>
    <w:rsid w:val="00A543DE"/>
    <w:rsid w:val="00A55044"/>
    <w:rsid w:val="00A55BAA"/>
    <w:rsid w:val="00A60029"/>
    <w:rsid w:val="00A602B4"/>
    <w:rsid w:val="00A614E5"/>
    <w:rsid w:val="00A619DC"/>
    <w:rsid w:val="00A6305B"/>
    <w:rsid w:val="00A63D99"/>
    <w:rsid w:val="00A64A97"/>
    <w:rsid w:val="00A65481"/>
    <w:rsid w:val="00A67A2F"/>
    <w:rsid w:val="00A721AB"/>
    <w:rsid w:val="00A73806"/>
    <w:rsid w:val="00A73F32"/>
    <w:rsid w:val="00A75292"/>
    <w:rsid w:val="00A75E29"/>
    <w:rsid w:val="00A76487"/>
    <w:rsid w:val="00A76AA3"/>
    <w:rsid w:val="00A8019F"/>
    <w:rsid w:val="00A804F0"/>
    <w:rsid w:val="00A84827"/>
    <w:rsid w:val="00A84C9F"/>
    <w:rsid w:val="00A8728D"/>
    <w:rsid w:val="00A87D08"/>
    <w:rsid w:val="00A87D52"/>
    <w:rsid w:val="00A904C7"/>
    <w:rsid w:val="00A91770"/>
    <w:rsid w:val="00A91904"/>
    <w:rsid w:val="00A91ECC"/>
    <w:rsid w:val="00A92037"/>
    <w:rsid w:val="00A93A6B"/>
    <w:rsid w:val="00A95D93"/>
    <w:rsid w:val="00A96433"/>
    <w:rsid w:val="00AA12F5"/>
    <w:rsid w:val="00AA15B5"/>
    <w:rsid w:val="00AA1886"/>
    <w:rsid w:val="00AA3DDB"/>
    <w:rsid w:val="00AA7353"/>
    <w:rsid w:val="00AB1320"/>
    <w:rsid w:val="00AB2292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32C3"/>
    <w:rsid w:val="00AC5991"/>
    <w:rsid w:val="00AC6942"/>
    <w:rsid w:val="00AC714B"/>
    <w:rsid w:val="00AD0DF0"/>
    <w:rsid w:val="00AD4016"/>
    <w:rsid w:val="00AD4C96"/>
    <w:rsid w:val="00AD6F30"/>
    <w:rsid w:val="00AD7B15"/>
    <w:rsid w:val="00AE1C59"/>
    <w:rsid w:val="00AE1CE6"/>
    <w:rsid w:val="00AE277B"/>
    <w:rsid w:val="00AE28FA"/>
    <w:rsid w:val="00AE42A9"/>
    <w:rsid w:val="00AE6E2A"/>
    <w:rsid w:val="00AE7CC3"/>
    <w:rsid w:val="00AF126B"/>
    <w:rsid w:val="00AF18DF"/>
    <w:rsid w:val="00AF3DCB"/>
    <w:rsid w:val="00AF4ECC"/>
    <w:rsid w:val="00AF67D7"/>
    <w:rsid w:val="00AF6DDB"/>
    <w:rsid w:val="00AF6DEA"/>
    <w:rsid w:val="00AF78C8"/>
    <w:rsid w:val="00B004C0"/>
    <w:rsid w:val="00B01A8D"/>
    <w:rsid w:val="00B02209"/>
    <w:rsid w:val="00B0288D"/>
    <w:rsid w:val="00B03190"/>
    <w:rsid w:val="00B05DA4"/>
    <w:rsid w:val="00B06562"/>
    <w:rsid w:val="00B11784"/>
    <w:rsid w:val="00B12FBC"/>
    <w:rsid w:val="00B15175"/>
    <w:rsid w:val="00B17174"/>
    <w:rsid w:val="00B178FE"/>
    <w:rsid w:val="00B21C95"/>
    <w:rsid w:val="00B23C70"/>
    <w:rsid w:val="00B25271"/>
    <w:rsid w:val="00B272A4"/>
    <w:rsid w:val="00B314B6"/>
    <w:rsid w:val="00B3230F"/>
    <w:rsid w:val="00B326D5"/>
    <w:rsid w:val="00B34525"/>
    <w:rsid w:val="00B34932"/>
    <w:rsid w:val="00B40717"/>
    <w:rsid w:val="00B41858"/>
    <w:rsid w:val="00B41992"/>
    <w:rsid w:val="00B423A9"/>
    <w:rsid w:val="00B4303C"/>
    <w:rsid w:val="00B445F1"/>
    <w:rsid w:val="00B4467C"/>
    <w:rsid w:val="00B46E83"/>
    <w:rsid w:val="00B5030D"/>
    <w:rsid w:val="00B5141E"/>
    <w:rsid w:val="00B51FC0"/>
    <w:rsid w:val="00B540C4"/>
    <w:rsid w:val="00B601D1"/>
    <w:rsid w:val="00B60C43"/>
    <w:rsid w:val="00B61050"/>
    <w:rsid w:val="00B61409"/>
    <w:rsid w:val="00B624CB"/>
    <w:rsid w:val="00B634BC"/>
    <w:rsid w:val="00B63D62"/>
    <w:rsid w:val="00B66821"/>
    <w:rsid w:val="00B66D2B"/>
    <w:rsid w:val="00B70200"/>
    <w:rsid w:val="00B728AE"/>
    <w:rsid w:val="00B73E1F"/>
    <w:rsid w:val="00B740CB"/>
    <w:rsid w:val="00B7516E"/>
    <w:rsid w:val="00B758A5"/>
    <w:rsid w:val="00B7631F"/>
    <w:rsid w:val="00B76675"/>
    <w:rsid w:val="00B76FC7"/>
    <w:rsid w:val="00B80EA7"/>
    <w:rsid w:val="00B82626"/>
    <w:rsid w:val="00B82F73"/>
    <w:rsid w:val="00B842CE"/>
    <w:rsid w:val="00B84A30"/>
    <w:rsid w:val="00B84BC9"/>
    <w:rsid w:val="00B85DFC"/>
    <w:rsid w:val="00B87240"/>
    <w:rsid w:val="00B87FEB"/>
    <w:rsid w:val="00B9064B"/>
    <w:rsid w:val="00B92FA6"/>
    <w:rsid w:val="00B95155"/>
    <w:rsid w:val="00B95957"/>
    <w:rsid w:val="00B95A19"/>
    <w:rsid w:val="00B967FF"/>
    <w:rsid w:val="00B96CD8"/>
    <w:rsid w:val="00BA1049"/>
    <w:rsid w:val="00BA3557"/>
    <w:rsid w:val="00BA3836"/>
    <w:rsid w:val="00BA440C"/>
    <w:rsid w:val="00BA45E9"/>
    <w:rsid w:val="00BA5169"/>
    <w:rsid w:val="00BA7418"/>
    <w:rsid w:val="00BA7977"/>
    <w:rsid w:val="00BB1701"/>
    <w:rsid w:val="00BB1D0B"/>
    <w:rsid w:val="00BB2FB5"/>
    <w:rsid w:val="00BB387D"/>
    <w:rsid w:val="00BC207A"/>
    <w:rsid w:val="00BC4803"/>
    <w:rsid w:val="00BC5536"/>
    <w:rsid w:val="00BC5DB3"/>
    <w:rsid w:val="00BC67FE"/>
    <w:rsid w:val="00BC7240"/>
    <w:rsid w:val="00BD0325"/>
    <w:rsid w:val="00BD2522"/>
    <w:rsid w:val="00BD7C9B"/>
    <w:rsid w:val="00BE1748"/>
    <w:rsid w:val="00BE5680"/>
    <w:rsid w:val="00BE6D87"/>
    <w:rsid w:val="00BE794F"/>
    <w:rsid w:val="00BE795B"/>
    <w:rsid w:val="00BE7AFA"/>
    <w:rsid w:val="00BF0661"/>
    <w:rsid w:val="00BF11FB"/>
    <w:rsid w:val="00BF2083"/>
    <w:rsid w:val="00BF3874"/>
    <w:rsid w:val="00BF395E"/>
    <w:rsid w:val="00BF3E39"/>
    <w:rsid w:val="00BF4F33"/>
    <w:rsid w:val="00BF525E"/>
    <w:rsid w:val="00BF6840"/>
    <w:rsid w:val="00BF6B94"/>
    <w:rsid w:val="00BF772E"/>
    <w:rsid w:val="00BF79B8"/>
    <w:rsid w:val="00C00888"/>
    <w:rsid w:val="00C01208"/>
    <w:rsid w:val="00C02562"/>
    <w:rsid w:val="00C043D3"/>
    <w:rsid w:val="00C04FE4"/>
    <w:rsid w:val="00C0522E"/>
    <w:rsid w:val="00C10AC5"/>
    <w:rsid w:val="00C12060"/>
    <w:rsid w:val="00C1222F"/>
    <w:rsid w:val="00C12856"/>
    <w:rsid w:val="00C132E9"/>
    <w:rsid w:val="00C13CBA"/>
    <w:rsid w:val="00C15A64"/>
    <w:rsid w:val="00C21724"/>
    <w:rsid w:val="00C2303F"/>
    <w:rsid w:val="00C23DFE"/>
    <w:rsid w:val="00C24670"/>
    <w:rsid w:val="00C258E2"/>
    <w:rsid w:val="00C31019"/>
    <w:rsid w:val="00C32F82"/>
    <w:rsid w:val="00C35DDE"/>
    <w:rsid w:val="00C36C69"/>
    <w:rsid w:val="00C378D0"/>
    <w:rsid w:val="00C4005D"/>
    <w:rsid w:val="00C42E47"/>
    <w:rsid w:val="00C43CC9"/>
    <w:rsid w:val="00C44EF0"/>
    <w:rsid w:val="00C4618E"/>
    <w:rsid w:val="00C46509"/>
    <w:rsid w:val="00C474EF"/>
    <w:rsid w:val="00C4780E"/>
    <w:rsid w:val="00C47AC3"/>
    <w:rsid w:val="00C50444"/>
    <w:rsid w:val="00C5086C"/>
    <w:rsid w:val="00C5132F"/>
    <w:rsid w:val="00C515C2"/>
    <w:rsid w:val="00C527D0"/>
    <w:rsid w:val="00C57BB6"/>
    <w:rsid w:val="00C62B54"/>
    <w:rsid w:val="00C62C8F"/>
    <w:rsid w:val="00C633ED"/>
    <w:rsid w:val="00C6598D"/>
    <w:rsid w:val="00C65CC4"/>
    <w:rsid w:val="00C71652"/>
    <w:rsid w:val="00C7601C"/>
    <w:rsid w:val="00C7738F"/>
    <w:rsid w:val="00C77C38"/>
    <w:rsid w:val="00C800C1"/>
    <w:rsid w:val="00C81FFE"/>
    <w:rsid w:val="00C82B70"/>
    <w:rsid w:val="00C82FCB"/>
    <w:rsid w:val="00C83753"/>
    <w:rsid w:val="00C838F6"/>
    <w:rsid w:val="00C84BF4"/>
    <w:rsid w:val="00C8537C"/>
    <w:rsid w:val="00C8697E"/>
    <w:rsid w:val="00C86EE4"/>
    <w:rsid w:val="00C907D3"/>
    <w:rsid w:val="00C90916"/>
    <w:rsid w:val="00C90931"/>
    <w:rsid w:val="00C92EB2"/>
    <w:rsid w:val="00C93EE4"/>
    <w:rsid w:val="00CA003E"/>
    <w:rsid w:val="00CA0402"/>
    <w:rsid w:val="00CA17E9"/>
    <w:rsid w:val="00CA1A03"/>
    <w:rsid w:val="00CA1A09"/>
    <w:rsid w:val="00CB1FFF"/>
    <w:rsid w:val="00CB7AA3"/>
    <w:rsid w:val="00CC11FB"/>
    <w:rsid w:val="00CC166D"/>
    <w:rsid w:val="00CC276B"/>
    <w:rsid w:val="00CC2DDE"/>
    <w:rsid w:val="00CC5240"/>
    <w:rsid w:val="00CD093A"/>
    <w:rsid w:val="00CD2111"/>
    <w:rsid w:val="00CD3132"/>
    <w:rsid w:val="00CD3662"/>
    <w:rsid w:val="00CE003F"/>
    <w:rsid w:val="00CE1F24"/>
    <w:rsid w:val="00CE2547"/>
    <w:rsid w:val="00CE27DF"/>
    <w:rsid w:val="00CE30EE"/>
    <w:rsid w:val="00CE37CE"/>
    <w:rsid w:val="00CE394C"/>
    <w:rsid w:val="00CE46F2"/>
    <w:rsid w:val="00CE5ADC"/>
    <w:rsid w:val="00CE7425"/>
    <w:rsid w:val="00CE7A51"/>
    <w:rsid w:val="00CF0A38"/>
    <w:rsid w:val="00CF2234"/>
    <w:rsid w:val="00CF6E8E"/>
    <w:rsid w:val="00D00944"/>
    <w:rsid w:val="00D017DE"/>
    <w:rsid w:val="00D033C7"/>
    <w:rsid w:val="00D03A7A"/>
    <w:rsid w:val="00D060FF"/>
    <w:rsid w:val="00D10C2A"/>
    <w:rsid w:val="00D11932"/>
    <w:rsid w:val="00D1204D"/>
    <w:rsid w:val="00D150DB"/>
    <w:rsid w:val="00D16F28"/>
    <w:rsid w:val="00D17D38"/>
    <w:rsid w:val="00D216EB"/>
    <w:rsid w:val="00D219AF"/>
    <w:rsid w:val="00D223BC"/>
    <w:rsid w:val="00D2241E"/>
    <w:rsid w:val="00D2448C"/>
    <w:rsid w:val="00D300A9"/>
    <w:rsid w:val="00D3010E"/>
    <w:rsid w:val="00D309C7"/>
    <w:rsid w:val="00D31CE6"/>
    <w:rsid w:val="00D32334"/>
    <w:rsid w:val="00D33177"/>
    <w:rsid w:val="00D334A0"/>
    <w:rsid w:val="00D3594D"/>
    <w:rsid w:val="00D364A7"/>
    <w:rsid w:val="00D406B6"/>
    <w:rsid w:val="00D41808"/>
    <w:rsid w:val="00D42451"/>
    <w:rsid w:val="00D42506"/>
    <w:rsid w:val="00D4263A"/>
    <w:rsid w:val="00D427C7"/>
    <w:rsid w:val="00D45A5A"/>
    <w:rsid w:val="00D45EB8"/>
    <w:rsid w:val="00D46276"/>
    <w:rsid w:val="00D477E2"/>
    <w:rsid w:val="00D47DB9"/>
    <w:rsid w:val="00D54FEF"/>
    <w:rsid w:val="00D55E3E"/>
    <w:rsid w:val="00D57E47"/>
    <w:rsid w:val="00D6392B"/>
    <w:rsid w:val="00D64109"/>
    <w:rsid w:val="00D64B3C"/>
    <w:rsid w:val="00D64C75"/>
    <w:rsid w:val="00D658E6"/>
    <w:rsid w:val="00D65EAE"/>
    <w:rsid w:val="00D66CE2"/>
    <w:rsid w:val="00D700EE"/>
    <w:rsid w:val="00D71281"/>
    <w:rsid w:val="00D727DE"/>
    <w:rsid w:val="00D73731"/>
    <w:rsid w:val="00D73A59"/>
    <w:rsid w:val="00D73CE6"/>
    <w:rsid w:val="00D74B18"/>
    <w:rsid w:val="00D75C98"/>
    <w:rsid w:val="00D769DE"/>
    <w:rsid w:val="00D81502"/>
    <w:rsid w:val="00D81842"/>
    <w:rsid w:val="00D81BFB"/>
    <w:rsid w:val="00D81EF9"/>
    <w:rsid w:val="00D8735A"/>
    <w:rsid w:val="00D87393"/>
    <w:rsid w:val="00D87E2A"/>
    <w:rsid w:val="00D901F1"/>
    <w:rsid w:val="00D91394"/>
    <w:rsid w:val="00D93AED"/>
    <w:rsid w:val="00D93DBA"/>
    <w:rsid w:val="00D95B22"/>
    <w:rsid w:val="00D95BC8"/>
    <w:rsid w:val="00D95CAB"/>
    <w:rsid w:val="00DA001A"/>
    <w:rsid w:val="00DA1A99"/>
    <w:rsid w:val="00DA52F9"/>
    <w:rsid w:val="00DB1459"/>
    <w:rsid w:val="00DB59EF"/>
    <w:rsid w:val="00DB6E69"/>
    <w:rsid w:val="00DB7149"/>
    <w:rsid w:val="00DC0C7D"/>
    <w:rsid w:val="00DC38EB"/>
    <w:rsid w:val="00DC5706"/>
    <w:rsid w:val="00DC598B"/>
    <w:rsid w:val="00DC6A3E"/>
    <w:rsid w:val="00DC7D8B"/>
    <w:rsid w:val="00DD141B"/>
    <w:rsid w:val="00DD1CBA"/>
    <w:rsid w:val="00DD33E2"/>
    <w:rsid w:val="00DD3400"/>
    <w:rsid w:val="00DD37C8"/>
    <w:rsid w:val="00DD3F18"/>
    <w:rsid w:val="00DD6353"/>
    <w:rsid w:val="00DD6CC7"/>
    <w:rsid w:val="00DD6EE7"/>
    <w:rsid w:val="00DE13FB"/>
    <w:rsid w:val="00DE1C7A"/>
    <w:rsid w:val="00DE320C"/>
    <w:rsid w:val="00DE35FA"/>
    <w:rsid w:val="00DE4227"/>
    <w:rsid w:val="00DE4687"/>
    <w:rsid w:val="00DE6689"/>
    <w:rsid w:val="00DF091C"/>
    <w:rsid w:val="00DF0F11"/>
    <w:rsid w:val="00DF110A"/>
    <w:rsid w:val="00DF4202"/>
    <w:rsid w:val="00DF49EA"/>
    <w:rsid w:val="00DF4F46"/>
    <w:rsid w:val="00DF5299"/>
    <w:rsid w:val="00DF70C6"/>
    <w:rsid w:val="00DF7BC5"/>
    <w:rsid w:val="00E0024B"/>
    <w:rsid w:val="00E00872"/>
    <w:rsid w:val="00E01196"/>
    <w:rsid w:val="00E013A6"/>
    <w:rsid w:val="00E01FA2"/>
    <w:rsid w:val="00E037A6"/>
    <w:rsid w:val="00E048A1"/>
    <w:rsid w:val="00E04FD0"/>
    <w:rsid w:val="00E05B31"/>
    <w:rsid w:val="00E10628"/>
    <w:rsid w:val="00E138FD"/>
    <w:rsid w:val="00E13A71"/>
    <w:rsid w:val="00E145D1"/>
    <w:rsid w:val="00E150B7"/>
    <w:rsid w:val="00E154F2"/>
    <w:rsid w:val="00E16753"/>
    <w:rsid w:val="00E21679"/>
    <w:rsid w:val="00E24B7D"/>
    <w:rsid w:val="00E26933"/>
    <w:rsid w:val="00E277B2"/>
    <w:rsid w:val="00E3156E"/>
    <w:rsid w:val="00E31769"/>
    <w:rsid w:val="00E32DB1"/>
    <w:rsid w:val="00E33EF7"/>
    <w:rsid w:val="00E34FD2"/>
    <w:rsid w:val="00E3528E"/>
    <w:rsid w:val="00E35BC1"/>
    <w:rsid w:val="00E40F80"/>
    <w:rsid w:val="00E410BB"/>
    <w:rsid w:val="00E419A7"/>
    <w:rsid w:val="00E420AD"/>
    <w:rsid w:val="00E42759"/>
    <w:rsid w:val="00E4398B"/>
    <w:rsid w:val="00E4560F"/>
    <w:rsid w:val="00E45B99"/>
    <w:rsid w:val="00E47AD5"/>
    <w:rsid w:val="00E50660"/>
    <w:rsid w:val="00E51171"/>
    <w:rsid w:val="00E52C9C"/>
    <w:rsid w:val="00E53B16"/>
    <w:rsid w:val="00E5445B"/>
    <w:rsid w:val="00E5456C"/>
    <w:rsid w:val="00E55E8A"/>
    <w:rsid w:val="00E56780"/>
    <w:rsid w:val="00E608FB"/>
    <w:rsid w:val="00E6092D"/>
    <w:rsid w:val="00E60B03"/>
    <w:rsid w:val="00E621F1"/>
    <w:rsid w:val="00E630B8"/>
    <w:rsid w:val="00E6528C"/>
    <w:rsid w:val="00E667C6"/>
    <w:rsid w:val="00E66BB5"/>
    <w:rsid w:val="00E67B40"/>
    <w:rsid w:val="00E71535"/>
    <w:rsid w:val="00E7408F"/>
    <w:rsid w:val="00E76FEF"/>
    <w:rsid w:val="00E81FF1"/>
    <w:rsid w:val="00E8253D"/>
    <w:rsid w:val="00E84D7B"/>
    <w:rsid w:val="00E90DFB"/>
    <w:rsid w:val="00E90E3E"/>
    <w:rsid w:val="00E91606"/>
    <w:rsid w:val="00E91EE8"/>
    <w:rsid w:val="00E922C1"/>
    <w:rsid w:val="00E95E56"/>
    <w:rsid w:val="00E97312"/>
    <w:rsid w:val="00E9779B"/>
    <w:rsid w:val="00E97E60"/>
    <w:rsid w:val="00EA46E5"/>
    <w:rsid w:val="00EA4D02"/>
    <w:rsid w:val="00EA5470"/>
    <w:rsid w:val="00EA589F"/>
    <w:rsid w:val="00EA5A92"/>
    <w:rsid w:val="00EA68B6"/>
    <w:rsid w:val="00EA72B5"/>
    <w:rsid w:val="00EB1524"/>
    <w:rsid w:val="00EB258D"/>
    <w:rsid w:val="00EB26D8"/>
    <w:rsid w:val="00EB3A96"/>
    <w:rsid w:val="00EB4D58"/>
    <w:rsid w:val="00EB4DAC"/>
    <w:rsid w:val="00EB5EB2"/>
    <w:rsid w:val="00EB5F68"/>
    <w:rsid w:val="00EB602B"/>
    <w:rsid w:val="00EC0683"/>
    <w:rsid w:val="00EC1035"/>
    <w:rsid w:val="00EC26F0"/>
    <w:rsid w:val="00EC3289"/>
    <w:rsid w:val="00EC6924"/>
    <w:rsid w:val="00EC73EC"/>
    <w:rsid w:val="00ED0B5B"/>
    <w:rsid w:val="00ED0EC8"/>
    <w:rsid w:val="00ED17CD"/>
    <w:rsid w:val="00ED1E0D"/>
    <w:rsid w:val="00ED4584"/>
    <w:rsid w:val="00ED68B0"/>
    <w:rsid w:val="00ED697B"/>
    <w:rsid w:val="00ED74A4"/>
    <w:rsid w:val="00EE1ACB"/>
    <w:rsid w:val="00EE2802"/>
    <w:rsid w:val="00EE2DCF"/>
    <w:rsid w:val="00EE3145"/>
    <w:rsid w:val="00EE45E9"/>
    <w:rsid w:val="00EE6CD8"/>
    <w:rsid w:val="00EF0A85"/>
    <w:rsid w:val="00EF372C"/>
    <w:rsid w:val="00EF4FDE"/>
    <w:rsid w:val="00EF5154"/>
    <w:rsid w:val="00EF5303"/>
    <w:rsid w:val="00EF694C"/>
    <w:rsid w:val="00EF7966"/>
    <w:rsid w:val="00F0053D"/>
    <w:rsid w:val="00F0084E"/>
    <w:rsid w:val="00F011F4"/>
    <w:rsid w:val="00F02C14"/>
    <w:rsid w:val="00F03093"/>
    <w:rsid w:val="00F05F79"/>
    <w:rsid w:val="00F0630C"/>
    <w:rsid w:val="00F07A26"/>
    <w:rsid w:val="00F07C41"/>
    <w:rsid w:val="00F124D0"/>
    <w:rsid w:val="00F150A5"/>
    <w:rsid w:val="00F150A7"/>
    <w:rsid w:val="00F16D47"/>
    <w:rsid w:val="00F21398"/>
    <w:rsid w:val="00F22FB2"/>
    <w:rsid w:val="00F23902"/>
    <w:rsid w:val="00F25788"/>
    <w:rsid w:val="00F25D42"/>
    <w:rsid w:val="00F27CFC"/>
    <w:rsid w:val="00F31FD6"/>
    <w:rsid w:val="00F34015"/>
    <w:rsid w:val="00F3401F"/>
    <w:rsid w:val="00F3433D"/>
    <w:rsid w:val="00F35CB9"/>
    <w:rsid w:val="00F36741"/>
    <w:rsid w:val="00F369FA"/>
    <w:rsid w:val="00F373CA"/>
    <w:rsid w:val="00F41964"/>
    <w:rsid w:val="00F42976"/>
    <w:rsid w:val="00F43F87"/>
    <w:rsid w:val="00F455E1"/>
    <w:rsid w:val="00F46671"/>
    <w:rsid w:val="00F51B05"/>
    <w:rsid w:val="00F5249F"/>
    <w:rsid w:val="00F52876"/>
    <w:rsid w:val="00F537A8"/>
    <w:rsid w:val="00F54742"/>
    <w:rsid w:val="00F54D5C"/>
    <w:rsid w:val="00F54E99"/>
    <w:rsid w:val="00F62A12"/>
    <w:rsid w:val="00F63366"/>
    <w:rsid w:val="00F65F8C"/>
    <w:rsid w:val="00F6628E"/>
    <w:rsid w:val="00F66842"/>
    <w:rsid w:val="00F7132B"/>
    <w:rsid w:val="00F732B4"/>
    <w:rsid w:val="00F73599"/>
    <w:rsid w:val="00F741AE"/>
    <w:rsid w:val="00F763A8"/>
    <w:rsid w:val="00F76882"/>
    <w:rsid w:val="00F76DF4"/>
    <w:rsid w:val="00F77493"/>
    <w:rsid w:val="00F77ABD"/>
    <w:rsid w:val="00F80F24"/>
    <w:rsid w:val="00F81EF9"/>
    <w:rsid w:val="00F82B21"/>
    <w:rsid w:val="00F853F3"/>
    <w:rsid w:val="00F92C79"/>
    <w:rsid w:val="00F92FED"/>
    <w:rsid w:val="00F93A7B"/>
    <w:rsid w:val="00F94ED3"/>
    <w:rsid w:val="00F97239"/>
    <w:rsid w:val="00FA1766"/>
    <w:rsid w:val="00FA2B1C"/>
    <w:rsid w:val="00FA517C"/>
    <w:rsid w:val="00FA5D3E"/>
    <w:rsid w:val="00FA6DAD"/>
    <w:rsid w:val="00FA7016"/>
    <w:rsid w:val="00FA7E2D"/>
    <w:rsid w:val="00FB0A40"/>
    <w:rsid w:val="00FB1FF6"/>
    <w:rsid w:val="00FB3971"/>
    <w:rsid w:val="00FB4BA2"/>
    <w:rsid w:val="00FB4DA7"/>
    <w:rsid w:val="00FB60A7"/>
    <w:rsid w:val="00FC1808"/>
    <w:rsid w:val="00FC2697"/>
    <w:rsid w:val="00FC29CF"/>
    <w:rsid w:val="00FC2B47"/>
    <w:rsid w:val="00FC2B66"/>
    <w:rsid w:val="00FC32D7"/>
    <w:rsid w:val="00FC3BC3"/>
    <w:rsid w:val="00FC5E67"/>
    <w:rsid w:val="00FD22FB"/>
    <w:rsid w:val="00FD2693"/>
    <w:rsid w:val="00FD418D"/>
    <w:rsid w:val="00FD5B31"/>
    <w:rsid w:val="00FD6E30"/>
    <w:rsid w:val="00FE1A66"/>
    <w:rsid w:val="00FE435A"/>
    <w:rsid w:val="00FE4388"/>
    <w:rsid w:val="00FE52A0"/>
    <w:rsid w:val="00FE63A2"/>
    <w:rsid w:val="00FE6C96"/>
    <w:rsid w:val="00FE7303"/>
    <w:rsid w:val="00FE7363"/>
    <w:rsid w:val="00FE7F40"/>
    <w:rsid w:val="00FF0313"/>
    <w:rsid w:val="00FF26F5"/>
    <w:rsid w:val="00FF418F"/>
    <w:rsid w:val="00FF4428"/>
    <w:rsid w:val="00FF4452"/>
    <w:rsid w:val="00FF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D382250"/>
  <w15:docId w15:val="{A98DC888-789D-4503-8675-B68AC19D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615338"/>
    <w:pP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615338"/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4FF6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F6B94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F317F"/>
    <w:rPr>
      <w:color w:val="808080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69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http://www.schibsted.es/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jobs@evercom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ibbo.com/" TargetMode="External"/><Relationship Id="rId17" Type="http://schemas.openxmlformats.org/officeDocument/2006/relationships/hyperlink" Target="http://www.milanuncios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otos.net" TargetMode="External"/><Relationship Id="rId20" Type="http://schemas.openxmlformats.org/officeDocument/2006/relationships/hyperlink" Target="mailto:judith.monmany@schibst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jobs.ne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ches.ne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nfojobs.net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jobs.net/" TargetMode="External"/><Relationship Id="rId14" Type="http://schemas.openxmlformats.org/officeDocument/2006/relationships/hyperlink" Target="http://www.habitaclia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452D-C0EA-42E5-9B21-9EF6BC6A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Infojobs_plantilla</Template>
  <TotalTime>264</TotalTime>
  <Pages>2</Pages>
  <Words>667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Daniel.Martinez@hkstrategies.com</dc:creator>
  <cp:lastModifiedBy>Judith Monmany Escrigas</cp:lastModifiedBy>
  <cp:revision>16</cp:revision>
  <cp:lastPrinted>2016-09-27T06:43:00Z</cp:lastPrinted>
  <dcterms:created xsi:type="dcterms:W3CDTF">2018-03-19T09:36:00Z</dcterms:created>
  <dcterms:modified xsi:type="dcterms:W3CDTF">2018-03-20T08:48:00Z</dcterms:modified>
</cp:coreProperties>
</file>