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DC8" w:rsidRDefault="00877DC8"/>
    <w:p w:rsidR="000B1E3C" w:rsidRPr="00803F2D" w:rsidRDefault="00803F2D" w:rsidP="000B1E3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</w:pPr>
      <w:r w:rsidRPr="00803F2D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 xml:space="preserve">Datos de InfoJobs sobre el empleo generado por el Mobile </w:t>
      </w:r>
      <w:proofErr w:type="spellStart"/>
      <w:r w:rsidRPr="00803F2D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>World</w:t>
      </w:r>
      <w:proofErr w:type="spellEnd"/>
      <w:r w:rsidRPr="00803F2D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 xml:space="preserve"> </w:t>
      </w:r>
      <w:proofErr w:type="spellStart"/>
      <w:r w:rsidRPr="00803F2D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>Congress</w:t>
      </w:r>
      <w:proofErr w:type="spellEnd"/>
    </w:p>
    <w:p w:rsidR="000B1E3C" w:rsidRPr="00F50BAC" w:rsidRDefault="000B1E3C" w:rsidP="000B1E3C">
      <w:pPr>
        <w:spacing w:line="360" w:lineRule="auto"/>
        <w:jc w:val="center"/>
        <w:rPr>
          <w:rFonts w:ascii="Arial" w:eastAsiaTheme="minorHAnsi" w:hAnsi="Arial" w:cs="Arial"/>
          <w:b/>
          <w:bCs/>
          <w:i/>
          <w:iCs/>
          <w:lang w:eastAsia="en-US"/>
        </w:rPr>
      </w:pPr>
    </w:p>
    <w:p w:rsidR="000B1E3C" w:rsidRPr="0033607F" w:rsidRDefault="00C47590" w:rsidP="000B1E3C">
      <w:pPr>
        <w:suppressAutoHyphens/>
        <w:spacing w:line="276" w:lineRule="auto"/>
        <w:jc w:val="center"/>
        <w:rPr>
          <w:rFonts w:ascii="Arial" w:eastAsiaTheme="minorHAnsi" w:hAnsi="Arial" w:cs="Arial"/>
          <w:b/>
          <w:bCs/>
          <w:iCs/>
          <w:sz w:val="32"/>
          <w:szCs w:val="32"/>
          <w:lang w:val="es-ES_tradnl" w:eastAsia="en-US"/>
        </w:rPr>
      </w:pPr>
      <w:r>
        <w:rPr>
          <w:rFonts w:ascii="Arial" w:eastAsiaTheme="minorHAnsi" w:hAnsi="Arial" w:cs="Arial"/>
          <w:b/>
          <w:bCs/>
          <w:iCs/>
          <w:sz w:val="32"/>
          <w:szCs w:val="32"/>
          <w:lang w:val="es-ES_tradnl" w:eastAsia="en-US"/>
        </w:rPr>
        <w:t>InfoJobs registra cerca de 1.</w:t>
      </w:r>
      <w:r w:rsidR="0073092F">
        <w:rPr>
          <w:rFonts w:ascii="Arial" w:eastAsiaTheme="minorHAnsi" w:hAnsi="Arial" w:cs="Arial"/>
          <w:b/>
          <w:bCs/>
          <w:iCs/>
          <w:sz w:val="32"/>
          <w:szCs w:val="32"/>
          <w:lang w:val="es-ES_tradnl" w:eastAsia="en-US"/>
        </w:rPr>
        <w:t>000 vacantes de empleo vinculada</w:t>
      </w:r>
      <w:bookmarkStart w:id="0" w:name="_GoBack"/>
      <w:bookmarkEnd w:id="0"/>
      <w:r>
        <w:rPr>
          <w:rFonts w:ascii="Arial" w:eastAsiaTheme="minorHAnsi" w:hAnsi="Arial" w:cs="Arial"/>
          <w:b/>
          <w:bCs/>
          <w:iCs/>
          <w:sz w:val="32"/>
          <w:szCs w:val="32"/>
          <w:lang w:val="es-ES_tradnl" w:eastAsia="en-US"/>
        </w:rPr>
        <w:t>s al MWC</w:t>
      </w:r>
    </w:p>
    <w:p w:rsidR="000B1E3C" w:rsidRPr="00185B6F" w:rsidRDefault="000B1E3C" w:rsidP="000B1E3C">
      <w:pPr>
        <w:suppressAutoHyphens/>
        <w:spacing w:line="360" w:lineRule="auto"/>
        <w:jc w:val="center"/>
        <w:rPr>
          <w:rFonts w:ascii="Arial" w:eastAsiaTheme="minorHAnsi" w:hAnsi="Arial" w:cs="Arial"/>
          <w:b/>
          <w:bCs/>
          <w:i/>
          <w:iCs/>
          <w:sz w:val="28"/>
          <w:szCs w:val="22"/>
          <w:lang w:val="es-ES_tradnl" w:eastAsia="en-US"/>
        </w:rPr>
      </w:pPr>
    </w:p>
    <w:p w:rsidR="00662744" w:rsidRDefault="00662744" w:rsidP="000B1E3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color w:val="27AAE1"/>
          <w:sz w:val="20"/>
          <w:szCs w:val="20"/>
          <w:lang w:val="es-ES_tradnl"/>
        </w:rPr>
      </w:pPr>
      <w:r>
        <w:rPr>
          <w:rFonts w:ascii="Arial" w:hAnsi="Arial" w:cs="Arial"/>
          <w:b/>
          <w:color w:val="27AAE1"/>
          <w:sz w:val="20"/>
          <w:szCs w:val="20"/>
          <w:lang w:val="es-ES_tradnl"/>
        </w:rPr>
        <w:t>El inglés</w:t>
      </w:r>
      <w:r w:rsidR="00C47590">
        <w:rPr>
          <w:rFonts w:ascii="Arial" w:hAnsi="Arial" w:cs="Arial"/>
          <w:b/>
          <w:color w:val="27AAE1"/>
          <w:sz w:val="20"/>
          <w:szCs w:val="20"/>
          <w:lang w:val="es-ES_tradnl"/>
        </w:rPr>
        <w:t xml:space="preserve"> es el </w:t>
      </w:r>
      <w:r>
        <w:rPr>
          <w:rFonts w:ascii="Arial" w:hAnsi="Arial" w:cs="Arial"/>
          <w:b/>
          <w:color w:val="27AAE1"/>
          <w:sz w:val="20"/>
          <w:szCs w:val="20"/>
          <w:lang w:val="es-ES_tradnl"/>
        </w:rPr>
        <w:t>idiomas</w:t>
      </w:r>
      <w:r w:rsidR="00C47590">
        <w:rPr>
          <w:rFonts w:ascii="Arial" w:hAnsi="Arial" w:cs="Arial"/>
          <w:b/>
          <w:color w:val="27AAE1"/>
          <w:sz w:val="20"/>
          <w:szCs w:val="20"/>
          <w:lang w:val="es-ES_tradnl"/>
        </w:rPr>
        <w:t xml:space="preserve"> extranjero </w:t>
      </w:r>
      <w:r>
        <w:rPr>
          <w:rFonts w:ascii="Arial" w:hAnsi="Arial" w:cs="Arial"/>
          <w:b/>
          <w:color w:val="27AAE1"/>
          <w:sz w:val="20"/>
          <w:szCs w:val="20"/>
          <w:lang w:val="es-ES_tradnl"/>
        </w:rPr>
        <w:t xml:space="preserve">más demandado para trabajar en el Mobile </w:t>
      </w:r>
      <w:proofErr w:type="spellStart"/>
      <w:r>
        <w:rPr>
          <w:rFonts w:ascii="Arial" w:hAnsi="Arial" w:cs="Arial"/>
          <w:b/>
          <w:color w:val="27AAE1"/>
          <w:sz w:val="20"/>
          <w:szCs w:val="20"/>
          <w:lang w:val="es-ES_tradnl"/>
        </w:rPr>
        <w:t>World</w:t>
      </w:r>
      <w:proofErr w:type="spellEnd"/>
      <w:r>
        <w:rPr>
          <w:rFonts w:ascii="Arial" w:hAnsi="Arial" w:cs="Arial"/>
          <w:b/>
          <w:color w:val="27AAE1"/>
          <w:sz w:val="20"/>
          <w:szCs w:val="20"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color w:val="27AAE1"/>
          <w:sz w:val="20"/>
          <w:szCs w:val="20"/>
          <w:lang w:val="es-ES_tradnl"/>
        </w:rPr>
        <w:t>Congress</w:t>
      </w:r>
      <w:proofErr w:type="spellEnd"/>
      <w:r w:rsidR="00C47590">
        <w:rPr>
          <w:rFonts w:ascii="Arial" w:hAnsi="Arial" w:cs="Arial"/>
          <w:b/>
          <w:color w:val="27AAE1"/>
          <w:sz w:val="20"/>
          <w:szCs w:val="20"/>
          <w:lang w:val="es-ES_tradnl"/>
        </w:rPr>
        <w:t>, seguido del chino</w:t>
      </w:r>
    </w:p>
    <w:p w:rsidR="00662744" w:rsidRDefault="00662744" w:rsidP="00662744">
      <w:pPr>
        <w:pStyle w:val="Prrafodelista"/>
        <w:jc w:val="both"/>
        <w:rPr>
          <w:rFonts w:ascii="Arial" w:hAnsi="Arial" w:cs="Arial"/>
          <w:b/>
          <w:color w:val="27AAE1"/>
          <w:sz w:val="20"/>
          <w:szCs w:val="20"/>
          <w:lang w:val="es-ES_tradnl"/>
        </w:rPr>
      </w:pPr>
    </w:p>
    <w:p w:rsidR="00662744" w:rsidRDefault="00662744" w:rsidP="000B1E3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color w:val="27AAE1"/>
          <w:sz w:val="20"/>
          <w:szCs w:val="20"/>
          <w:lang w:val="es-ES_tradnl"/>
        </w:rPr>
      </w:pPr>
      <w:r>
        <w:rPr>
          <w:rFonts w:ascii="Arial" w:hAnsi="Arial" w:cs="Arial"/>
          <w:b/>
          <w:color w:val="27AAE1"/>
          <w:sz w:val="20"/>
          <w:szCs w:val="20"/>
          <w:lang w:val="es-ES_tradnl"/>
        </w:rPr>
        <w:t xml:space="preserve">Las </w:t>
      </w:r>
      <w:r w:rsidR="00C47590">
        <w:rPr>
          <w:rFonts w:ascii="Arial" w:hAnsi="Arial" w:cs="Arial"/>
          <w:b/>
          <w:color w:val="27AAE1"/>
          <w:sz w:val="20"/>
          <w:szCs w:val="20"/>
          <w:lang w:val="es-ES_tradnl"/>
        </w:rPr>
        <w:t>cerca de 1.000</w:t>
      </w:r>
      <w:r>
        <w:rPr>
          <w:rFonts w:ascii="Arial" w:hAnsi="Arial" w:cs="Arial"/>
          <w:b/>
          <w:color w:val="27AAE1"/>
          <w:sz w:val="20"/>
          <w:szCs w:val="20"/>
          <w:lang w:val="es-ES_tradnl"/>
        </w:rPr>
        <w:t xml:space="preserve"> vacantes publicadas </w:t>
      </w:r>
      <w:r w:rsidR="00CC4711">
        <w:rPr>
          <w:rFonts w:ascii="Arial" w:hAnsi="Arial" w:cs="Arial"/>
          <w:b/>
          <w:color w:val="27AAE1"/>
          <w:sz w:val="20"/>
          <w:szCs w:val="20"/>
          <w:lang w:val="es-ES_tradnl"/>
        </w:rPr>
        <w:t>servirán para</w:t>
      </w:r>
      <w:r>
        <w:rPr>
          <w:rFonts w:ascii="Arial" w:hAnsi="Arial" w:cs="Arial"/>
          <w:b/>
          <w:color w:val="27AAE1"/>
          <w:sz w:val="20"/>
          <w:szCs w:val="20"/>
          <w:lang w:val="es-ES_tradnl"/>
        </w:rPr>
        <w:t xml:space="preserve"> cubrir los puestos de trabajo creados por la propia feria y reforzar las plantillas de los hoteles que albergarán a los más de 100.000 visitantes que este año se esperan</w:t>
      </w:r>
    </w:p>
    <w:p w:rsidR="00E028DB" w:rsidRDefault="00E028DB" w:rsidP="00E028DB">
      <w:pPr>
        <w:pStyle w:val="Prrafodelista"/>
        <w:jc w:val="both"/>
        <w:rPr>
          <w:rFonts w:ascii="Arial" w:hAnsi="Arial" w:cs="Arial"/>
          <w:b/>
          <w:color w:val="27AAE1"/>
          <w:sz w:val="20"/>
          <w:szCs w:val="20"/>
          <w:lang w:val="es-ES_tradnl"/>
        </w:rPr>
      </w:pPr>
    </w:p>
    <w:p w:rsidR="000B1E3C" w:rsidRPr="00185B6F" w:rsidRDefault="000B1E3C" w:rsidP="000B1E3C">
      <w:pPr>
        <w:pStyle w:val="Prrafodelista"/>
        <w:jc w:val="both"/>
        <w:rPr>
          <w:rFonts w:ascii="Arial" w:hAnsi="Arial" w:cs="Arial"/>
          <w:b/>
          <w:color w:val="27AAE1"/>
          <w:sz w:val="20"/>
          <w:szCs w:val="20"/>
          <w:lang w:val="es-ES_tradnl"/>
        </w:rPr>
      </w:pPr>
    </w:p>
    <w:p w:rsidR="002A6776" w:rsidRDefault="00684A0D" w:rsidP="00F50BAC">
      <w:pPr>
        <w:spacing w:line="276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84A0D">
        <w:rPr>
          <w:rFonts w:ascii="Arial" w:hAnsi="Arial" w:cs="Arial"/>
          <w:b/>
          <w:sz w:val="20"/>
          <w:szCs w:val="20"/>
          <w:lang w:val="es-ES_tradnl"/>
        </w:rPr>
        <w:t xml:space="preserve">Barcelona, a </w:t>
      </w:r>
      <w:r w:rsidR="00046AEC">
        <w:rPr>
          <w:rFonts w:ascii="Arial" w:hAnsi="Arial" w:cs="Arial"/>
          <w:b/>
          <w:sz w:val="20"/>
          <w:szCs w:val="20"/>
          <w:lang w:val="es-ES_tradnl"/>
        </w:rPr>
        <w:t>1</w:t>
      </w:r>
      <w:r w:rsidR="00C47590">
        <w:rPr>
          <w:rFonts w:ascii="Arial" w:hAnsi="Arial" w:cs="Arial"/>
          <w:b/>
          <w:sz w:val="20"/>
          <w:szCs w:val="20"/>
          <w:lang w:val="es-ES_tradnl"/>
        </w:rPr>
        <w:t>6</w:t>
      </w:r>
      <w:r w:rsidRPr="00684A0D">
        <w:rPr>
          <w:rFonts w:ascii="Arial" w:hAnsi="Arial" w:cs="Arial"/>
          <w:b/>
          <w:sz w:val="20"/>
          <w:szCs w:val="20"/>
          <w:lang w:val="es-ES_tradnl"/>
        </w:rPr>
        <w:t xml:space="preserve"> de </w:t>
      </w:r>
      <w:r w:rsidR="00046AEC">
        <w:rPr>
          <w:rFonts w:ascii="Arial" w:hAnsi="Arial" w:cs="Arial"/>
          <w:b/>
          <w:sz w:val="20"/>
          <w:szCs w:val="20"/>
          <w:lang w:val="es-ES_tradnl"/>
        </w:rPr>
        <w:t>febrer</w:t>
      </w:r>
      <w:r w:rsidRPr="00684A0D">
        <w:rPr>
          <w:rFonts w:ascii="Arial" w:hAnsi="Arial" w:cs="Arial"/>
          <w:b/>
          <w:sz w:val="20"/>
          <w:szCs w:val="20"/>
          <w:lang w:val="es-ES_tradnl"/>
        </w:rPr>
        <w:t xml:space="preserve">o de 2018 </w:t>
      </w:r>
      <w:r w:rsidR="00E44EBB">
        <w:rPr>
          <w:rFonts w:ascii="Arial" w:hAnsi="Arial" w:cs="Arial"/>
          <w:b/>
          <w:sz w:val="20"/>
          <w:szCs w:val="20"/>
          <w:lang w:val="es-ES_tradnl"/>
        </w:rPr>
        <w:t>–</w:t>
      </w:r>
      <w:r w:rsidRPr="00684A0D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FE6065">
        <w:rPr>
          <w:rFonts w:ascii="Arial" w:hAnsi="Arial" w:cs="Arial"/>
          <w:sz w:val="20"/>
          <w:szCs w:val="20"/>
          <w:lang w:val="es-ES_tradnl"/>
        </w:rPr>
        <w:t xml:space="preserve">Cada año, el Mobile </w:t>
      </w:r>
      <w:proofErr w:type="spellStart"/>
      <w:r w:rsidR="00FE6065">
        <w:rPr>
          <w:rFonts w:ascii="Arial" w:hAnsi="Arial" w:cs="Arial"/>
          <w:sz w:val="20"/>
          <w:szCs w:val="20"/>
          <w:lang w:val="es-ES_tradnl"/>
        </w:rPr>
        <w:t>World</w:t>
      </w:r>
      <w:proofErr w:type="spellEnd"/>
      <w:r w:rsidR="00FE6065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E6065">
        <w:rPr>
          <w:rFonts w:ascii="Arial" w:hAnsi="Arial" w:cs="Arial"/>
          <w:sz w:val="20"/>
          <w:szCs w:val="20"/>
          <w:lang w:val="es-ES_tradnl"/>
        </w:rPr>
        <w:t>Congres</w:t>
      </w:r>
      <w:proofErr w:type="spellEnd"/>
      <w:r w:rsidR="00670E9F">
        <w:rPr>
          <w:rFonts w:ascii="Arial" w:hAnsi="Arial" w:cs="Arial"/>
          <w:sz w:val="20"/>
          <w:szCs w:val="20"/>
          <w:lang w:val="es-ES_tradnl"/>
        </w:rPr>
        <w:t xml:space="preserve"> (MWC) genera un gran impacto económico</w:t>
      </w:r>
      <w:r w:rsidR="00DD249D" w:rsidRPr="00DD249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D249D">
        <w:rPr>
          <w:rFonts w:ascii="Arial" w:hAnsi="Arial" w:cs="Arial"/>
          <w:sz w:val="20"/>
          <w:szCs w:val="20"/>
          <w:lang w:val="es-ES_tradnl"/>
        </w:rPr>
        <w:t>para la ciudad de Barcelona</w:t>
      </w:r>
      <w:r w:rsidR="00277217">
        <w:rPr>
          <w:rFonts w:ascii="Arial" w:hAnsi="Arial" w:cs="Arial"/>
          <w:sz w:val="20"/>
          <w:szCs w:val="20"/>
          <w:lang w:val="es-ES_tradnl"/>
        </w:rPr>
        <w:t>,</w:t>
      </w:r>
      <w:r w:rsidR="00DD249D">
        <w:rPr>
          <w:rFonts w:ascii="Arial" w:hAnsi="Arial" w:cs="Arial"/>
          <w:sz w:val="20"/>
          <w:szCs w:val="20"/>
          <w:lang w:val="es-ES_tradnl"/>
        </w:rPr>
        <w:t xml:space="preserve"> gracias a los visitantes y expositores de más de 200 países que se dan cita </w:t>
      </w:r>
      <w:r w:rsidR="00654DD4">
        <w:rPr>
          <w:rFonts w:ascii="Arial" w:hAnsi="Arial" w:cs="Arial"/>
          <w:sz w:val="20"/>
          <w:szCs w:val="20"/>
          <w:lang w:val="es-ES_tradnl"/>
        </w:rPr>
        <w:t>en la capital catalana</w:t>
      </w:r>
      <w:r w:rsidR="00DD249D">
        <w:rPr>
          <w:rFonts w:ascii="Arial" w:hAnsi="Arial" w:cs="Arial"/>
          <w:sz w:val="20"/>
          <w:szCs w:val="20"/>
          <w:lang w:val="es-ES_tradnl"/>
        </w:rPr>
        <w:t>. Además, l</w:t>
      </w:r>
      <w:r w:rsidR="00FE6065">
        <w:rPr>
          <w:rFonts w:ascii="Arial" w:hAnsi="Arial" w:cs="Arial"/>
          <w:sz w:val="20"/>
          <w:szCs w:val="20"/>
          <w:lang w:val="es-ES_tradnl"/>
        </w:rPr>
        <w:t xml:space="preserve">a feria de tecnología móvil más </w:t>
      </w:r>
      <w:r w:rsidR="00C21476">
        <w:rPr>
          <w:rFonts w:ascii="Arial" w:hAnsi="Arial" w:cs="Arial"/>
          <w:sz w:val="20"/>
          <w:szCs w:val="20"/>
          <w:lang w:val="es-ES_tradnl"/>
        </w:rPr>
        <w:t>grande</w:t>
      </w:r>
      <w:r w:rsidR="00FE6065">
        <w:rPr>
          <w:rFonts w:ascii="Arial" w:hAnsi="Arial" w:cs="Arial"/>
          <w:sz w:val="20"/>
          <w:szCs w:val="20"/>
          <w:lang w:val="es-ES_tradnl"/>
        </w:rPr>
        <w:t xml:space="preserve"> del mundo se convierte en una importante fuente de empleo</w:t>
      </w:r>
      <w:r w:rsidR="00E60143">
        <w:rPr>
          <w:rFonts w:ascii="Arial" w:hAnsi="Arial" w:cs="Arial"/>
          <w:sz w:val="20"/>
          <w:szCs w:val="20"/>
          <w:lang w:val="es-ES_tradnl"/>
        </w:rPr>
        <w:t xml:space="preserve">, especialmente en los sectores de </w:t>
      </w:r>
      <w:r w:rsidR="00E60143" w:rsidRPr="00BD1D15">
        <w:rPr>
          <w:rFonts w:ascii="Arial" w:hAnsi="Arial" w:cs="Arial"/>
          <w:sz w:val="20"/>
          <w:szCs w:val="20"/>
          <w:lang w:val="es-ES_tradnl"/>
        </w:rPr>
        <w:t xml:space="preserve">turismo, hostelería y restauración, comercial y ventas y marketing. </w:t>
      </w:r>
    </w:p>
    <w:p w:rsidR="00FE6065" w:rsidRPr="00277217" w:rsidRDefault="00FE6065" w:rsidP="00F50BAC">
      <w:pPr>
        <w:spacing w:line="276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E6065" w:rsidRDefault="00E60143" w:rsidP="00F50BA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0143">
        <w:rPr>
          <w:rFonts w:ascii="Arial" w:hAnsi="Arial" w:cs="Arial"/>
          <w:sz w:val="20"/>
          <w:szCs w:val="20"/>
          <w:lang w:val="es-ES_tradnl"/>
        </w:rPr>
        <w:t>En este contexto,</w:t>
      </w:r>
      <w:r>
        <w:t xml:space="preserve"> </w:t>
      </w:r>
      <w:hyperlink r:id="rId8" w:history="1">
        <w:r w:rsidR="00FE6065" w:rsidRPr="00FE6065">
          <w:rPr>
            <w:rStyle w:val="Hipervnculo"/>
            <w:rFonts w:ascii="Arial" w:hAnsi="Arial" w:cs="Arial"/>
            <w:sz w:val="20"/>
            <w:szCs w:val="20"/>
          </w:rPr>
          <w:t>InfoJobs</w:t>
        </w:r>
      </w:hyperlink>
      <w:r w:rsidR="00FE6065" w:rsidRPr="00FE6065">
        <w:rPr>
          <w:rFonts w:ascii="Arial" w:hAnsi="Arial" w:cs="Arial"/>
          <w:sz w:val="20"/>
          <w:szCs w:val="20"/>
        </w:rPr>
        <w:t>, plataforma líder para encontrar empleo y</w:t>
      </w:r>
      <w:r w:rsidR="00FE6065">
        <w:rPr>
          <w:rFonts w:ascii="Arial" w:hAnsi="Arial" w:cs="Arial"/>
          <w:sz w:val="20"/>
          <w:szCs w:val="20"/>
        </w:rPr>
        <w:t xml:space="preserve"> talento en España, </w:t>
      </w:r>
      <w:r w:rsidR="00FE6065" w:rsidRPr="00E028DB">
        <w:rPr>
          <w:rFonts w:ascii="Arial" w:hAnsi="Arial" w:cs="Arial"/>
          <w:b/>
          <w:sz w:val="20"/>
          <w:szCs w:val="20"/>
        </w:rPr>
        <w:t xml:space="preserve">ha recogido </w:t>
      </w:r>
      <w:r w:rsidR="00C61ECD" w:rsidRPr="00E028DB">
        <w:rPr>
          <w:rFonts w:ascii="Arial" w:hAnsi="Arial" w:cs="Arial"/>
          <w:b/>
          <w:sz w:val="20"/>
          <w:szCs w:val="20"/>
        </w:rPr>
        <w:t>un total de</w:t>
      </w:r>
      <w:r w:rsidR="00C47590">
        <w:rPr>
          <w:rFonts w:ascii="Arial" w:hAnsi="Arial" w:cs="Arial"/>
          <w:b/>
          <w:sz w:val="20"/>
          <w:szCs w:val="20"/>
        </w:rPr>
        <w:t xml:space="preserve"> cerca de 1.000</w:t>
      </w:r>
      <w:r w:rsidR="00C61ECD" w:rsidRPr="00E028DB">
        <w:rPr>
          <w:rFonts w:ascii="Arial" w:hAnsi="Arial" w:cs="Arial"/>
          <w:b/>
          <w:sz w:val="20"/>
          <w:szCs w:val="20"/>
        </w:rPr>
        <w:t xml:space="preserve"> vacantes para cubrir los puestos de trabajo que el MWC </w:t>
      </w:r>
      <w:r w:rsidR="00654DD4" w:rsidRPr="00E028DB">
        <w:rPr>
          <w:rFonts w:ascii="Arial" w:hAnsi="Arial" w:cs="Arial"/>
          <w:b/>
          <w:sz w:val="20"/>
          <w:szCs w:val="20"/>
        </w:rPr>
        <w:t>genera</w:t>
      </w:r>
      <w:r w:rsidR="00654DD4">
        <w:rPr>
          <w:rFonts w:ascii="Arial" w:hAnsi="Arial" w:cs="Arial"/>
          <w:sz w:val="20"/>
          <w:szCs w:val="20"/>
        </w:rPr>
        <w:t xml:space="preserve">. </w:t>
      </w:r>
      <w:r w:rsidR="00EB32AD">
        <w:rPr>
          <w:rFonts w:ascii="Arial" w:hAnsi="Arial" w:cs="Arial"/>
          <w:sz w:val="20"/>
          <w:szCs w:val="20"/>
        </w:rPr>
        <w:t>L</w:t>
      </w:r>
      <w:r w:rsidR="00662744">
        <w:rPr>
          <w:rFonts w:ascii="Arial" w:hAnsi="Arial" w:cs="Arial"/>
          <w:sz w:val="20"/>
          <w:szCs w:val="20"/>
        </w:rPr>
        <w:t xml:space="preserve">as ofertas </w:t>
      </w:r>
      <w:r w:rsidR="00EB32AD">
        <w:rPr>
          <w:rFonts w:ascii="Arial" w:hAnsi="Arial" w:cs="Arial"/>
          <w:sz w:val="20"/>
          <w:szCs w:val="20"/>
        </w:rPr>
        <w:t>publicad</w:t>
      </w:r>
      <w:r w:rsidR="00662744">
        <w:rPr>
          <w:rFonts w:ascii="Arial" w:hAnsi="Arial" w:cs="Arial"/>
          <w:sz w:val="20"/>
          <w:szCs w:val="20"/>
        </w:rPr>
        <w:t>a</w:t>
      </w:r>
      <w:r w:rsidR="00EB32AD">
        <w:rPr>
          <w:rFonts w:ascii="Arial" w:hAnsi="Arial" w:cs="Arial"/>
          <w:sz w:val="20"/>
          <w:szCs w:val="20"/>
        </w:rPr>
        <w:t>s ofrecen contrato temporal o por días sueltos y, en su mayoría, jornada completa</w:t>
      </w:r>
      <w:r w:rsidR="006E614F">
        <w:rPr>
          <w:rFonts w:ascii="Arial" w:hAnsi="Arial" w:cs="Arial"/>
          <w:sz w:val="20"/>
          <w:szCs w:val="20"/>
        </w:rPr>
        <w:t>, que puede ser tanto de día como de noche, dependiendo del tipo de trabajo</w:t>
      </w:r>
      <w:r w:rsidR="00EB32AD">
        <w:rPr>
          <w:rFonts w:ascii="Arial" w:hAnsi="Arial" w:cs="Arial"/>
          <w:sz w:val="20"/>
          <w:szCs w:val="20"/>
        </w:rPr>
        <w:t xml:space="preserve">. </w:t>
      </w:r>
    </w:p>
    <w:p w:rsidR="00393071" w:rsidRDefault="00393071" w:rsidP="00F50BA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F369D" w:rsidRDefault="00C47590" w:rsidP="00F50BA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</w:t>
      </w:r>
      <w:r w:rsidRPr="00C47590">
        <w:rPr>
          <w:rFonts w:ascii="Arial" w:hAnsi="Arial" w:cs="Arial"/>
          <w:b/>
          <w:sz w:val="20"/>
          <w:szCs w:val="20"/>
        </w:rPr>
        <w:t>idioma extranjero</w:t>
      </w:r>
      <w:r>
        <w:rPr>
          <w:rFonts w:ascii="Arial" w:hAnsi="Arial" w:cs="Arial"/>
          <w:sz w:val="20"/>
          <w:szCs w:val="20"/>
        </w:rPr>
        <w:t xml:space="preserve"> más demandado es el </w:t>
      </w:r>
      <w:r w:rsidRPr="00C47590">
        <w:rPr>
          <w:rFonts w:ascii="Arial" w:hAnsi="Arial" w:cs="Arial"/>
          <w:b/>
          <w:sz w:val="20"/>
          <w:szCs w:val="20"/>
        </w:rPr>
        <w:t>inglés</w:t>
      </w:r>
      <w:r>
        <w:rPr>
          <w:rFonts w:ascii="Arial" w:hAnsi="Arial" w:cs="Arial"/>
          <w:sz w:val="20"/>
          <w:szCs w:val="20"/>
        </w:rPr>
        <w:t xml:space="preserve"> y es requerido para empleos de auxiliar administrativo, promotores, personal de caja o de hostelería y restauración.  </w:t>
      </w:r>
      <w:r w:rsidR="004F369D">
        <w:rPr>
          <w:rFonts w:ascii="Arial" w:hAnsi="Arial" w:cs="Arial"/>
          <w:sz w:val="20"/>
          <w:szCs w:val="20"/>
        </w:rPr>
        <w:t xml:space="preserve">La alta afluencia de visitantes asiáticos durante el MWC </w:t>
      </w:r>
      <w:r>
        <w:rPr>
          <w:rFonts w:ascii="Arial" w:hAnsi="Arial" w:cs="Arial"/>
          <w:sz w:val="20"/>
          <w:szCs w:val="20"/>
        </w:rPr>
        <w:t xml:space="preserve">también </w:t>
      </w:r>
      <w:r w:rsidR="004F369D">
        <w:rPr>
          <w:rFonts w:ascii="Arial" w:hAnsi="Arial" w:cs="Arial"/>
          <w:sz w:val="20"/>
          <w:szCs w:val="20"/>
        </w:rPr>
        <w:t xml:space="preserve">hace que el </w:t>
      </w:r>
      <w:r w:rsidR="004F369D" w:rsidRPr="0029302E">
        <w:rPr>
          <w:rFonts w:ascii="Arial" w:hAnsi="Arial" w:cs="Arial"/>
          <w:b/>
          <w:sz w:val="20"/>
          <w:szCs w:val="20"/>
        </w:rPr>
        <w:t>dominio del chino</w:t>
      </w:r>
      <w:r>
        <w:rPr>
          <w:rFonts w:ascii="Arial" w:hAnsi="Arial" w:cs="Arial"/>
          <w:b/>
          <w:sz w:val="20"/>
          <w:szCs w:val="20"/>
        </w:rPr>
        <w:t xml:space="preserve"> o del coreano</w:t>
      </w:r>
      <w:r w:rsidR="004F369D" w:rsidRPr="0029302E">
        <w:rPr>
          <w:rFonts w:ascii="Arial" w:hAnsi="Arial" w:cs="Arial"/>
          <w:b/>
          <w:sz w:val="20"/>
          <w:szCs w:val="20"/>
        </w:rPr>
        <w:t xml:space="preserve"> sea un requisito en </w:t>
      </w:r>
      <w:r w:rsidR="004D6F3D">
        <w:rPr>
          <w:rFonts w:ascii="Arial" w:hAnsi="Arial" w:cs="Arial"/>
          <w:b/>
          <w:sz w:val="20"/>
          <w:szCs w:val="20"/>
        </w:rPr>
        <w:t>este perfil de</w:t>
      </w:r>
      <w:r w:rsidR="004F369D" w:rsidRPr="0029302E">
        <w:rPr>
          <w:rFonts w:ascii="Arial" w:hAnsi="Arial" w:cs="Arial"/>
          <w:b/>
          <w:sz w:val="20"/>
          <w:szCs w:val="20"/>
        </w:rPr>
        <w:t xml:space="preserve"> vacantes</w:t>
      </w:r>
      <w:r w:rsidR="004D6F3D">
        <w:rPr>
          <w:rFonts w:ascii="Arial" w:hAnsi="Arial" w:cs="Arial"/>
          <w:sz w:val="20"/>
          <w:szCs w:val="20"/>
        </w:rPr>
        <w:t>.</w:t>
      </w:r>
    </w:p>
    <w:p w:rsidR="004F369D" w:rsidRDefault="004F369D" w:rsidP="00F50BA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93071" w:rsidRDefault="0029302E" w:rsidP="00F50BA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misma manera</w:t>
      </w:r>
      <w:r w:rsidR="0070353E">
        <w:rPr>
          <w:rFonts w:ascii="Arial" w:hAnsi="Arial" w:cs="Arial"/>
          <w:sz w:val="20"/>
          <w:szCs w:val="20"/>
        </w:rPr>
        <w:t>, los conocimientos en tecnología son fundamentales en muchos de l</w:t>
      </w:r>
      <w:r w:rsidR="00224224">
        <w:rPr>
          <w:rFonts w:ascii="Arial" w:hAnsi="Arial" w:cs="Arial"/>
          <w:sz w:val="20"/>
          <w:szCs w:val="20"/>
        </w:rPr>
        <w:t>o</w:t>
      </w:r>
      <w:r w:rsidR="0070353E">
        <w:rPr>
          <w:rFonts w:ascii="Arial" w:hAnsi="Arial" w:cs="Arial"/>
          <w:sz w:val="20"/>
          <w:szCs w:val="20"/>
        </w:rPr>
        <w:t>s c</w:t>
      </w:r>
      <w:r w:rsidR="00224224">
        <w:rPr>
          <w:rFonts w:ascii="Arial" w:hAnsi="Arial" w:cs="Arial"/>
          <w:sz w:val="20"/>
          <w:szCs w:val="20"/>
        </w:rPr>
        <w:t>a</w:t>
      </w:r>
      <w:r w:rsidR="0070353E">
        <w:rPr>
          <w:rFonts w:ascii="Arial" w:hAnsi="Arial" w:cs="Arial"/>
          <w:sz w:val="20"/>
          <w:szCs w:val="20"/>
        </w:rPr>
        <w:t>s</w:t>
      </w:r>
      <w:r w:rsidR="00224224">
        <w:rPr>
          <w:rFonts w:ascii="Arial" w:hAnsi="Arial" w:cs="Arial"/>
          <w:sz w:val="20"/>
          <w:szCs w:val="20"/>
        </w:rPr>
        <w:t>o</w:t>
      </w:r>
      <w:r w:rsidR="0070353E">
        <w:rPr>
          <w:rFonts w:ascii="Arial" w:hAnsi="Arial" w:cs="Arial"/>
          <w:sz w:val="20"/>
          <w:szCs w:val="20"/>
        </w:rPr>
        <w:t>s, por lo que</w:t>
      </w:r>
      <w:r w:rsidR="002224FD">
        <w:rPr>
          <w:rFonts w:ascii="Arial" w:hAnsi="Arial" w:cs="Arial"/>
          <w:sz w:val="20"/>
          <w:szCs w:val="20"/>
        </w:rPr>
        <w:t xml:space="preserve"> algunos puestos de promotor y azafata buscan perfiles cursando</w:t>
      </w:r>
      <w:r w:rsidR="00BD1D15">
        <w:rPr>
          <w:rFonts w:ascii="Arial" w:hAnsi="Arial" w:cs="Arial"/>
          <w:sz w:val="20"/>
          <w:szCs w:val="20"/>
        </w:rPr>
        <w:t xml:space="preserve"> los estudios de ingeniería informática o telecomunicaciones. </w:t>
      </w:r>
    </w:p>
    <w:p w:rsidR="00BD1D15" w:rsidRDefault="00BD1D15" w:rsidP="00F50BA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033E0" w:rsidRPr="004033E0" w:rsidRDefault="004033E0" w:rsidP="00F50BAC">
      <w:pPr>
        <w:pStyle w:val="Prrafodelista"/>
        <w:spacing w:line="276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4033E0">
        <w:rPr>
          <w:rFonts w:ascii="Arial" w:hAnsi="Arial" w:cs="Arial"/>
          <w:i/>
          <w:sz w:val="20"/>
          <w:szCs w:val="20"/>
        </w:rPr>
        <w:t>“Existen perfiles concretos, como son los jóvenes estudiantes</w:t>
      </w:r>
      <w:r w:rsidR="00460D58">
        <w:rPr>
          <w:rFonts w:ascii="Arial" w:hAnsi="Arial" w:cs="Arial"/>
          <w:i/>
          <w:sz w:val="20"/>
          <w:szCs w:val="20"/>
        </w:rPr>
        <w:t xml:space="preserve"> o profesionales</w:t>
      </w:r>
      <w:r w:rsidRPr="004033E0">
        <w:rPr>
          <w:rFonts w:ascii="Arial" w:hAnsi="Arial" w:cs="Arial"/>
          <w:i/>
          <w:sz w:val="20"/>
          <w:szCs w:val="20"/>
        </w:rPr>
        <w:t xml:space="preserve"> con </w:t>
      </w:r>
      <w:r w:rsidR="004D6F3D">
        <w:rPr>
          <w:rFonts w:ascii="Arial" w:hAnsi="Arial" w:cs="Arial"/>
          <w:i/>
          <w:sz w:val="20"/>
          <w:szCs w:val="20"/>
        </w:rPr>
        <w:t xml:space="preserve">escasa </w:t>
      </w:r>
      <w:r w:rsidRPr="004033E0">
        <w:rPr>
          <w:rFonts w:ascii="Arial" w:hAnsi="Arial" w:cs="Arial"/>
          <w:i/>
          <w:sz w:val="20"/>
          <w:szCs w:val="20"/>
        </w:rPr>
        <w:t xml:space="preserve">experiencia, para los que el Mobile </w:t>
      </w:r>
      <w:proofErr w:type="spellStart"/>
      <w:r w:rsidRPr="004033E0">
        <w:rPr>
          <w:rFonts w:ascii="Arial" w:hAnsi="Arial" w:cs="Arial"/>
          <w:i/>
          <w:sz w:val="20"/>
          <w:szCs w:val="20"/>
        </w:rPr>
        <w:t>World</w:t>
      </w:r>
      <w:proofErr w:type="spellEnd"/>
      <w:r w:rsidRPr="004033E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033E0">
        <w:rPr>
          <w:rFonts w:ascii="Arial" w:hAnsi="Arial" w:cs="Arial"/>
          <w:i/>
          <w:sz w:val="20"/>
          <w:szCs w:val="20"/>
        </w:rPr>
        <w:t>Congress</w:t>
      </w:r>
      <w:proofErr w:type="spellEnd"/>
      <w:r w:rsidRPr="004033E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se convierte en la oportunidad perfecta para </w:t>
      </w:r>
      <w:r w:rsidRPr="004033E0">
        <w:rPr>
          <w:rFonts w:ascii="Arial" w:hAnsi="Arial" w:cs="Arial"/>
          <w:i/>
          <w:sz w:val="20"/>
          <w:szCs w:val="20"/>
        </w:rPr>
        <w:t>iniciarse en el mercado laboral y ganar unos ingresos mientras están estudiando. Para otros, además, es la puerta de entrada para empezar a coger experiencia en el sector profesional en el que quieren trabajar</w:t>
      </w:r>
      <w:r>
        <w:rPr>
          <w:rFonts w:ascii="Arial" w:hAnsi="Arial" w:cs="Arial"/>
          <w:i/>
          <w:sz w:val="20"/>
          <w:szCs w:val="20"/>
        </w:rPr>
        <w:t xml:space="preserve">”, </w:t>
      </w:r>
      <w:r>
        <w:rPr>
          <w:rFonts w:ascii="Arial" w:hAnsi="Arial" w:cs="Arial"/>
          <w:sz w:val="20"/>
          <w:szCs w:val="20"/>
        </w:rPr>
        <w:t>explica Olivia Fontela, Directora de Marketing de InfoJobs</w:t>
      </w:r>
      <w:r w:rsidRPr="004033E0">
        <w:rPr>
          <w:rFonts w:ascii="Arial" w:hAnsi="Arial" w:cs="Arial"/>
          <w:i/>
          <w:sz w:val="20"/>
          <w:szCs w:val="20"/>
        </w:rPr>
        <w:t xml:space="preserve">. </w:t>
      </w:r>
    </w:p>
    <w:p w:rsidR="000E3132" w:rsidRDefault="000E3132" w:rsidP="00F50BA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21476" w:rsidRPr="004D6F3D" w:rsidRDefault="000E3132" w:rsidP="00F50BA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D6F3D">
        <w:rPr>
          <w:rFonts w:ascii="Arial" w:hAnsi="Arial" w:cs="Arial"/>
          <w:b/>
          <w:sz w:val="20"/>
          <w:szCs w:val="20"/>
        </w:rPr>
        <w:t>Promotores</w:t>
      </w:r>
      <w:r w:rsidR="004D6F3D" w:rsidRPr="004D6F3D">
        <w:rPr>
          <w:rFonts w:ascii="Arial" w:hAnsi="Arial" w:cs="Arial"/>
          <w:b/>
          <w:sz w:val="20"/>
          <w:szCs w:val="20"/>
        </w:rPr>
        <w:t>, azafato</w:t>
      </w:r>
      <w:r w:rsidR="00C21476" w:rsidRPr="004D6F3D">
        <w:rPr>
          <w:rFonts w:ascii="Arial" w:hAnsi="Arial" w:cs="Arial"/>
          <w:b/>
          <w:sz w:val="20"/>
          <w:szCs w:val="20"/>
        </w:rPr>
        <w:t xml:space="preserve">s, </w:t>
      </w:r>
      <w:r w:rsidRPr="004D6F3D">
        <w:rPr>
          <w:rFonts w:ascii="Arial" w:hAnsi="Arial" w:cs="Arial"/>
          <w:b/>
          <w:sz w:val="20"/>
          <w:szCs w:val="20"/>
        </w:rPr>
        <w:t xml:space="preserve">personal de limpieza y </w:t>
      </w:r>
      <w:r w:rsidR="004D6F3D" w:rsidRPr="004D6F3D">
        <w:rPr>
          <w:rFonts w:ascii="Arial" w:hAnsi="Arial" w:cs="Arial"/>
          <w:b/>
          <w:sz w:val="20"/>
          <w:szCs w:val="20"/>
        </w:rPr>
        <w:t>de restauración</w:t>
      </w:r>
      <w:r w:rsidR="00C21476" w:rsidRPr="004D6F3D">
        <w:rPr>
          <w:rFonts w:ascii="Arial" w:hAnsi="Arial" w:cs="Arial"/>
          <w:b/>
          <w:sz w:val="20"/>
          <w:szCs w:val="20"/>
        </w:rPr>
        <w:t>, los perfiles más buscados</w:t>
      </w:r>
    </w:p>
    <w:p w:rsidR="003201AF" w:rsidRDefault="003201AF" w:rsidP="00F50BAC">
      <w:pPr>
        <w:spacing w:line="276" w:lineRule="auto"/>
      </w:pPr>
    </w:p>
    <w:p w:rsidR="00C21476" w:rsidRDefault="0070353E" w:rsidP="00F50BA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3201AF">
        <w:rPr>
          <w:rFonts w:ascii="Arial" w:hAnsi="Arial" w:cs="Arial"/>
          <w:sz w:val="20"/>
          <w:szCs w:val="20"/>
        </w:rPr>
        <w:t xml:space="preserve">os perfiles demandados para trabajar durante los días del Mobile </w:t>
      </w:r>
      <w:proofErr w:type="spellStart"/>
      <w:r w:rsidR="003201AF">
        <w:rPr>
          <w:rFonts w:ascii="Arial" w:hAnsi="Arial" w:cs="Arial"/>
          <w:sz w:val="20"/>
          <w:szCs w:val="20"/>
        </w:rPr>
        <w:t>World</w:t>
      </w:r>
      <w:proofErr w:type="spellEnd"/>
      <w:r w:rsidR="003201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01AF">
        <w:rPr>
          <w:rFonts w:ascii="Arial" w:hAnsi="Arial" w:cs="Arial"/>
          <w:sz w:val="20"/>
          <w:szCs w:val="20"/>
        </w:rPr>
        <w:t>Congress</w:t>
      </w:r>
      <w:proofErr w:type="spellEnd"/>
      <w:r w:rsidR="003201AF">
        <w:rPr>
          <w:rFonts w:ascii="Arial" w:hAnsi="Arial" w:cs="Arial"/>
          <w:sz w:val="20"/>
          <w:szCs w:val="20"/>
        </w:rPr>
        <w:t xml:space="preserve"> son muy variados</w:t>
      </w:r>
      <w:r>
        <w:rPr>
          <w:rFonts w:ascii="Arial" w:hAnsi="Arial" w:cs="Arial"/>
          <w:sz w:val="20"/>
          <w:szCs w:val="20"/>
        </w:rPr>
        <w:t xml:space="preserve"> y están destinados a cubrir dos tipos de empleo. Por un lado, los trabajos vinculados directamente con la</w:t>
      </w:r>
      <w:r w:rsidR="004D6F3D">
        <w:rPr>
          <w:rFonts w:ascii="Arial" w:hAnsi="Arial" w:cs="Arial"/>
          <w:sz w:val="20"/>
          <w:szCs w:val="20"/>
        </w:rPr>
        <w:t xml:space="preserve"> feria, como promotores, azafato</w:t>
      </w:r>
      <w:r>
        <w:rPr>
          <w:rFonts w:ascii="Arial" w:hAnsi="Arial" w:cs="Arial"/>
          <w:sz w:val="20"/>
          <w:szCs w:val="20"/>
        </w:rPr>
        <w:t>s, cajeros</w:t>
      </w:r>
      <w:r w:rsidR="0029302E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 xml:space="preserve"> personal técnico</w:t>
      </w:r>
      <w:r w:rsidR="004D6F3D">
        <w:rPr>
          <w:rFonts w:ascii="Arial" w:hAnsi="Arial" w:cs="Arial"/>
          <w:sz w:val="20"/>
          <w:szCs w:val="20"/>
        </w:rPr>
        <w:t xml:space="preserve"> para el montaje de stands. </w:t>
      </w:r>
    </w:p>
    <w:p w:rsidR="0029302E" w:rsidRDefault="0029302E" w:rsidP="00F50BA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62744" w:rsidRPr="0029302E" w:rsidRDefault="0029302E" w:rsidP="0066274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Por otro lado, el MWC genera</w:t>
      </w:r>
      <w:r w:rsidR="00224224">
        <w:rPr>
          <w:rFonts w:ascii="Arial" w:hAnsi="Arial" w:cs="Arial"/>
          <w:sz w:val="20"/>
          <w:szCs w:val="20"/>
        </w:rPr>
        <w:t xml:space="preserve"> también</w:t>
      </w:r>
      <w:r>
        <w:rPr>
          <w:rFonts w:ascii="Arial" w:hAnsi="Arial" w:cs="Arial"/>
          <w:sz w:val="20"/>
          <w:szCs w:val="20"/>
        </w:rPr>
        <w:t xml:space="preserve"> un alto volumen de empleo vinculado a reforzar la plantilla de los hoteles de Barcelona y alrededores, que estos días </w:t>
      </w:r>
      <w:r w:rsidR="00224224">
        <w:rPr>
          <w:rFonts w:ascii="Arial" w:hAnsi="Arial" w:cs="Arial"/>
          <w:sz w:val="20"/>
          <w:szCs w:val="20"/>
        </w:rPr>
        <w:t xml:space="preserve">registran </w:t>
      </w:r>
      <w:r>
        <w:rPr>
          <w:rFonts w:ascii="Arial" w:hAnsi="Arial" w:cs="Arial"/>
          <w:sz w:val="20"/>
          <w:szCs w:val="20"/>
        </w:rPr>
        <w:t>plena ocupación gracias a los visitantes que la feria congrega.</w:t>
      </w:r>
    </w:p>
    <w:p w:rsidR="00623B76" w:rsidRPr="00277217" w:rsidRDefault="00623B76" w:rsidP="00534A2F">
      <w:pPr>
        <w:spacing w:line="276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29302E" w:rsidRPr="00EB32AD" w:rsidRDefault="0029302E">
      <w:pPr>
        <w:rPr>
          <w:lang w:val="es-ES_tradnl"/>
        </w:rPr>
      </w:pPr>
    </w:p>
    <w:p w:rsidR="00803F2D" w:rsidRPr="004D6A65" w:rsidRDefault="00803F2D" w:rsidP="00803F2D">
      <w:pPr>
        <w:pStyle w:val="Cuerpo"/>
        <w:spacing w:line="254" w:lineRule="auto"/>
        <w:jc w:val="both"/>
        <w:rPr>
          <w:rFonts w:asciiTheme="minorHAnsi" w:hAnsiTheme="minorHAnsi" w:cs="Arial"/>
          <w:b/>
          <w:color w:val="808080" w:themeColor="background1" w:themeShade="80"/>
          <w:sz w:val="20"/>
          <w:szCs w:val="20"/>
          <w:u w:val="single"/>
        </w:rPr>
      </w:pPr>
      <w:r w:rsidRPr="004D6A65">
        <w:rPr>
          <w:rFonts w:asciiTheme="minorHAnsi" w:hAnsiTheme="minorHAnsi" w:cs="Arial"/>
          <w:b/>
          <w:color w:val="808080" w:themeColor="background1" w:themeShade="80"/>
          <w:sz w:val="20"/>
          <w:szCs w:val="20"/>
          <w:u w:val="single"/>
        </w:rPr>
        <w:t>Sobre InfoJobs</w:t>
      </w:r>
      <w:r w:rsidRPr="004D6A65">
        <w:rPr>
          <w:rFonts w:asciiTheme="minorHAnsi" w:hAnsiTheme="minorHAnsi" w:cs="Arial"/>
          <w:b/>
          <w:color w:val="808080" w:themeColor="background1" w:themeShade="80"/>
          <w:sz w:val="20"/>
          <w:szCs w:val="20"/>
        </w:rPr>
        <w:t>:</w:t>
      </w:r>
    </w:p>
    <w:p w:rsidR="00803F2D" w:rsidRPr="00FE7363" w:rsidRDefault="00803F2D" w:rsidP="00803F2D">
      <w:pPr>
        <w:pStyle w:val="Sinespaciado"/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18"/>
          <w:szCs w:val="16"/>
        </w:rPr>
      </w:pPr>
      <w:r w:rsidRPr="00FE7363">
        <w:rPr>
          <w:rFonts w:ascii="Arial" w:eastAsia="Times New Roman" w:hAnsi="Arial" w:cs="Arial"/>
          <w:color w:val="808080" w:themeColor="background1" w:themeShade="80"/>
          <w:sz w:val="18"/>
          <w:szCs w:val="16"/>
        </w:rPr>
        <w:t xml:space="preserve">Plataforma líder para encontrar empleo y talento en España. Nuestra misión es acompañar a las personas a lo largo de su vida laboral y ayudar a las empresas a encontrar el mejor talento. Actualmente 7 de cada 10 ofertas publicadas en internet están en </w:t>
      </w:r>
      <w:hyperlink r:id="rId9" w:history="1">
        <w:r w:rsidRPr="00FE7363">
          <w:rPr>
            <w:rFonts w:ascii="Arial" w:eastAsia="Times New Roman" w:hAnsi="Arial" w:cs="Arial"/>
            <w:color w:val="808080" w:themeColor="background1" w:themeShade="80"/>
            <w:sz w:val="18"/>
            <w:szCs w:val="16"/>
          </w:rPr>
          <w:t>InfoJobs</w:t>
        </w:r>
      </w:hyperlink>
      <w:r w:rsidRPr="00FE7363">
        <w:rPr>
          <w:rFonts w:ascii="Arial" w:eastAsia="Times New Roman" w:hAnsi="Arial" w:cs="Arial"/>
          <w:color w:val="808080" w:themeColor="background1" w:themeShade="80"/>
          <w:sz w:val="18"/>
          <w:szCs w:val="16"/>
        </w:rPr>
        <w:t xml:space="preserve">, ascendiendo el último año a más de 2.700.000 empleos. Cuenta cada mes con más de 40 millones de visitas (más del 70% proceden de dispositivos móviles), 350 millones de páginas vistas y cada día la visitan un promedio de 750.000 usuarios únicos. (Fuente datos: AT Internet - Promedio mensual 4º trimestre 2017). </w:t>
      </w:r>
    </w:p>
    <w:p w:rsidR="00803F2D" w:rsidRPr="00695610" w:rsidRDefault="00803F2D" w:rsidP="00803F2D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4"/>
          <w:szCs w:val="10"/>
        </w:rPr>
      </w:pPr>
    </w:p>
    <w:p w:rsidR="00803F2D" w:rsidRDefault="001B5CAE" w:rsidP="00803F2D">
      <w:pPr>
        <w:pStyle w:val="Sinespaciado"/>
        <w:spacing w:line="360" w:lineRule="auto"/>
        <w:jc w:val="both"/>
        <w:rPr>
          <w:rFonts w:cstheme="minorHAnsi"/>
          <w:color w:val="808080" w:themeColor="background1" w:themeShade="80"/>
          <w:sz w:val="20"/>
          <w:szCs w:val="20"/>
        </w:rPr>
      </w:pPr>
      <w:hyperlink r:id="rId10" w:history="1">
        <w:r w:rsidR="00803F2D" w:rsidRPr="00DE1C7A">
          <w:rPr>
            <w:rFonts w:ascii="Arial" w:eastAsia="Times New Roman" w:hAnsi="Arial" w:cs="Arial"/>
            <w:color w:val="808080" w:themeColor="background1" w:themeShade="80"/>
            <w:sz w:val="18"/>
            <w:szCs w:val="16"/>
          </w:rPr>
          <w:t>InfoJobs</w:t>
        </w:r>
      </w:hyperlink>
      <w:r w:rsidR="00803F2D" w:rsidRPr="00DE1C7A">
        <w:rPr>
          <w:rFonts w:ascii="Arial" w:eastAsia="Times New Roman" w:hAnsi="Arial" w:cs="Arial"/>
          <w:color w:val="808080" w:themeColor="background1" w:themeShade="80"/>
          <w:sz w:val="18"/>
          <w:szCs w:val="16"/>
        </w:rPr>
        <w:t xml:space="preserve"> pertenece a Schibsted </w:t>
      </w:r>
      <w:proofErr w:type="spellStart"/>
      <w:r w:rsidR="00803F2D" w:rsidRPr="00DE1C7A">
        <w:rPr>
          <w:rFonts w:ascii="Arial" w:eastAsia="Times New Roman" w:hAnsi="Arial" w:cs="Arial"/>
          <w:color w:val="808080" w:themeColor="background1" w:themeShade="80"/>
          <w:sz w:val="18"/>
          <w:szCs w:val="16"/>
        </w:rPr>
        <w:t>Spain</w:t>
      </w:r>
      <w:proofErr w:type="spellEnd"/>
      <w:r w:rsidR="00803F2D" w:rsidRPr="00DE1C7A">
        <w:rPr>
          <w:rFonts w:ascii="Arial" w:eastAsia="Times New Roman" w:hAnsi="Arial" w:cs="Arial"/>
          <w:color w:val="808080" w:themeColor="background1" w:themeShade="80"/>
          <w:sz w:val="18"/>
          <w:szCs w:val="16"/>
        </w:rPr>
        <w:t xml:space="preserve">, la compañía de anuncios clasificados más grande y diversificada del país. Además de gestionar el portal de empleo </w:t>
      </w:r>
      <w:hyperlink r:id="rId11" w:history="1">
        <w:r w:rsidR="00803F2D" w:rsidRPr="00DE1C7A">
          <w:rPr>
            <w:rFonts w:ascii="Arial" w:eastAsia="Times New Roman" w:hAnsi="Arial" w:cs="Arial"/>
            <w:color w:val="808080" w:themeColor="background1" w:themeShade="80"/>
            <w:sz w:val="18"/>
            <w:szCs w:val="16"/>
          </w:rPr>
          <w:t>InfoJobs</w:t>
        </w:r>
      </w:hyperlink>
      <w:r w:rsidR="00803F2D" w:rsidRPr="00DE1C7A">
        <w:rPr>
          <w:rFonts w:ascii="Arial" w:eastAsia="Times New Roman" w:hAnsi="Arial" w:cs="Arial"/>
          <w:color w:val="808080" w:themeColor="background1" w:themeShade="80"/>
          <w:sz w:val="18"/>
          <w:szCs w:val="16"/>
        </w:rPr>
        <w:t xml:space="preserve">, cuenta con los siguientes portales de referencia: </w:t>
      </w:r>
      <w:hyperlink r:id="rId12" w:history="1">
        <w:proofErr w:type="spellStart"/>
        <w:r w:rsidR="00803F2D" w:rsidRPr="00DE1C7A">
          <w:rPr>
            <w:rFonts w:ascii="Arial" w:eastAsia="Times New Roman" w:hAnsi="Arial" w:cs="Arial"/>
            <w:color w:val="808080" w:themeColor="background1" w:themeShade="80"/>
            <w:sz w:val="18"/>
            <w:szCs w:val="16"/>
          </w:rPr>
          <w:t>vibbo</w:t>
        </w:r>
        <w:proofErr w:type="spellEnd"/>
      </w:hyperlink>
      <w:r w:rsidR="00803F2D" w:rsidRPr="00DE1C7A">
        <w:rPr>
          <w:rFonts w:ascii="Arial" w:eastAsia="Times New Roman" w:hAnsi="Arial" w:cs="Arial"/>
          <w:color w:val="808080" w:themeColor="background1" w:themeShade="80"/>
          <w:sz w:val="18"/>
          <w:szCs w:val="16"/>
        </w:rPr>
        <w:t xml:space="preserve">, </w:t>
      </w:r>
      <w:hyperlink r:id="rId13" w:history="1">
        <w:proofErr w:type="spellStart"/>
        <w:r w:rsidR="00803F2D" w:rsidRPr="00DE1C7A">
          <w:rPr>
            <w:rFonts w:ascii="Arial" w:eastAsia="Times New Roman" w:hAnsi="Arial" w:cs="Arial"/>
            <w:color w:val="808080" w:themeColor="background1" w:themeShade="80"/>
            <w:sz w:val="18"/>
            <w:szCs w:val="16"/>
          </w:rPr>
          <w:t>fotocasa</w:t>
        </w:r>
        <w:proofErr w:type="spellEnd"/>
      </w:hyperlink>
      <w:r w:rsidR="00803F2D" w:rsidRPr="00DE1C7A">
        <w:rPr>
          <w:rFonts w:ascii="Arial" w:eastAsia="Times New Roman" w:hAnsi="Arial" w:cs="Arial"/>
          <w:color w:val="808080" w:themeColor="background1" w:themeShade="80"/>
          <w:sz w:val="18"/>
          <w:szCs w:val="16"/>
        </w:rPr>
        <w:t xml:space="preserve">, </w:t>
      </w:r>
      <w:hyperlink r:id="rId14" w:history="1">
        <w:proofErr w:type="spellStart"/>
        <w:r w:rsidR="00803F2D" w:rsidRPr="00DE1C7A">
          <w:rPr>
            <w:rFonts w:ascii="Arial" w:eastAsia="Times New Roman" w:hAnsi="Arial" w:cs="Arial"/>
            <w:color w:val="808080" w:themeColor="background1" w:themeShade="80"/>
            <w:sz w:val="18"/>
            <w:szCs w:val="16"/>
          </w:rPr>
          <w:t>habitaclia</w:t>
        </w:r>
        <w:proofErr w:type="spellEnd"/>
      </w:hyperlink>
      <w:r w:rsidR="00803F2D" w:rsidRPr="00DE1C7A">
        <w:rPr>
          <w:rFonts w:ascii="Arial" w:eastAsia="Times New Roman" w:hAnsi="Arial" w:cs="Arial"/>
          <w:color w:val="808080" w:themeColor="background1" w:themeShade="80"/>
          <w:sz w:val="18"/>
          <w:szCs w:val="16"/>
        </w:rPr>
        <w:t xml:space="preserve">, </w:t>
      </w:r>
      <w:hyperlink r:id="rId15" w:history="1">
        <w:r w:rsidR="00803F2D" w:rsidRPr="00DE1C7A">
          <w:rPr>
            <w:rFonts w:ascii="Arial" w:eastAsia="Times New Roman" w:hAnsi="Arial" w:cs="Arial"/>
            <w:color w:val="808080" w:themeColor="background1" w:themeShade="80"/>
            <w:sz w:val="18"/>
            <w:szCs w:val="16"/>
          </w:rPr>
          <w:t>coches.net</w:t>
        </w:r>
      </w:hyperlink>
      <w:r w:rsidR="00803F2D" w:rsidRPr="00DE1C7A">
        <w:rPr>
          <w:rFonts w:ascii="Arial" w:eastAsia="Times New Roman" w:hAnsi="Arial" w:cs="Arial"/>
          <w:color w:val="808080" w:themeColor="background1" w:themeShade="80"/>
          <w:sz w:val="18"/>
          <w:szCs w:val="16"/>
        </w:rPr>
        <w:t xml:space="preserve">, </w:t>
      </w:r>
      <w:hyperlink r:id="rId16" w:history="1">
        <w:r w:rsidR="00803F2D" w:rsidRPr="00DE1C7A">
          <w:rPr>
            <w:rFonts w:ascii="Arial" w:eastAsia="Times New Roman" w:hAnsi="Arial" w:cs="Arial"/>
            <w:color w:val="808080" w:themeColor="background1" w:themeShade="80"/>
            <w:sz w:val="18"/>
            <w:szCs w:val="16"/>
          </w:rPr>
          <w:t>motos.net</w:t>
        </w:r>
      </w:hyperlink>
      <w:r w:rsidR="00803F2D" w:rsidRPr="00DE1C7A">
        <w:rPr>
          <w:rFonts w:ascii="Arial" w:eastAsia="Times New Roman" w:hAnsi="Arial" w:cs="Arial"/>
          <w:color w:val="808080" w:themeColor="background1" w:themeShade="80"/>
          <w:sz w:val="18"/>
          <w:szCs w:val="16"/>
        </w:rPr>
        <w:t xml:space="preserve"> y</w:t>
      </w:r>
      <w:r w:rsidR="00803F2D">
        <w:rPr>
          <w:rFonts w:ascii="Arial" w:eastAsia="Times New Roman" w:hAnsi="Arial" w:cs="Arial"/>
          <w:color w:val="808080" w:themeColor="background1" w:themeShade="80"/>
          <w:sz w:val="18"/>
          <w:szCs w:val="16"/>
        </w:rPr>
        <w:t xml:space="preserve"> </w:t>
      </w:r>
      <w:hyperlink r:id="rId17" w:history="1">
        <w:proofErr w:type="spellStart"/>
        <w:r w:rsidR="00803F2D" w:rsidRPr="009D67CC">
          <w:rPr>
            <w:rFonts w:ascii="Arial" w:hAnsi="Arial" w:cs="Arial"/>
            <w:color w:val="808080" w:themeColor="background1" w:themeShade="80"/>
            <w:sz w:val="18"/>
            <w:szCs w:val="18"/>
          </w:rPr>
          <w:t>milanuncios</w:t>
        </w:r>
        <w:proofErr w:type="spellEnd"/>
      </w:hyperlink>
      <w:r w:rsidR="00803F2D" w:rsidRPr="00DE1C7A">
        <w:rPr>
          <w:rFonts w:ascii="Arial" w:eastAsia="Times New Roman" w:hAnsi="Arial" w:cs="Arial"/>
          <w:color w:val="808080" w:themeColor="background1" w:themeShade="80"/>
          <w:sz w:val="18"/>
          <w:szCs w:val="16"/>
        </w:rPr>
        <w:t xml:space="preserve">. </w:t>
      </w:r>
      <w:hyperlink r:id="rId18" w:history="1">
        <w:r w:rsidR="00803F2D" w:rsidRPr="00DE1C7A">
          <w:rPr>
            <w:rFonts w:ascii="Arial" w:eastAsia="Times New Roman" w:hAnsi="Arial" w:cs="Arial"/>
            <w:color w:val="808080" w:themeColor="background1" w:themeShade="80"/>
            <w:sz w:val="18"/>
            <w:szCs w:val="16"/>
          </w:rPr>
          <w:t xml:space="preserve">Schibsted </w:t>
        </w:r>
        <w:proofErr w:type="spellStart"/>
        <w:r w:rsidR="00803F2D" w:rsidRPr="00DE1C7A">
          <w:rPr>
            <w:rFonts w:ascii="Arial" w:eastAsia="Times New Roman" w:hAnsi="Arial" w:cs="Arial"/>
            <w:color w:val="808080" w:themeColor="background1" w:themeShade="80"/>
            <w:sz w:val="18"/>
            <w:szCs w:val="16"/>
          </w:rPr>
          <w:t>Spain</w:t>
        </w:r>
        <w:proofErr w:type="spellEnd"/>
      </w:hyperlink>
      <w:r w:rsidR="00803F2D" w:rsidRPr="00DE1C7A">
        <w:rPr>
          <w:rFonts w:ascii="Arial" w:eastAsia="Times New Roman" w:hAnsi="Arial" w:cs="Arial"/>
          <w:color w:val="808080" w:themeColor="background1" w:themeShade="80"/>
          <w:sz w:val="18"/>
          <w:szCs w:val="16"/>
        </w:rPr>
        <w:t xml:space="preserve"> forma parte del grupo internacional de origen noruego Schibsted Media </w:t>
      </w:r>
      <w:proofErr w:type="spellStart"/>
      <w:r w:rsidR="00803F2D" w:rsidRPr="00DE1C7A">
        <w:rPr>
          <w:rFonts w:ascii="Arial" w:eastAsia="Times New Roman" w:hAnsi="Arial" w:cs="Arial"/>
          <w:color w:val="808080" w:themeColor="background1" w:themeShade="80"/>
          <w:sz w:val="18"/>
          <w:szCs w:val="16"/>
        </w:rPr>
        <w:t>Group</w:t>
      </w:r>
      <w:proofErr w:type="spellEnd"/>
      <w:r w:rsidR="00803F2D" w:rsidRPr="00DE1C7A">
        <w:rPr>
          <w:rFonts w:ascii="Arial" w:eastAsia="Times New Roman" w:hAnsi="Arial" w:cs="Arial"/>
          <w:color w:val="808080" w:themeColor="background1" w:themeShade="80"/>
          <w:sz w:val="18"/>
          <w:szCs w:val="16"/>
        </w:rPr>
        <w:t xml:space="preserve">, que está presente en más de 30 países y cuenta con 6.800 empleados. Más información en </w:t>
      </w:r>
      <w:hyperlink r:id="rId19" w:history="1">
        <w:r w:rsidR="00803F2D" w:rsidRPr="00DE1C7A">
          <w:rPr>
            <w:rFonts w:ascii="Arial" w:eastAsia="Times New Roman" w:hAnsi="Arial" w:cs="Arial"/>
            <w:color w:val="808080" w:themeColor="background1" w:themeShade="80"/>
            <w:sz w:val="18"/>
            <w:szCs w:val="16"/>
          </w:rPr>
          <w:t xml:space="preserve">Schibsted </w:t>
        </w:r>
        <w:proofErr w:type="spellStart"/>
        <w:r w:rsidR="00803F2D" w:rsidRPr="00DE1C7A">
          <w:rPr>
            <w:rFonts w:ascii="Arial" w:eastAsia="Times New Roman" w:hAnsi="Arial" w:cs="Arial"/>
            <w:color w:val="808080" w:themeColor="background1" w:themeShade="80"/>
            <w:sz w:val="18"/>
            <w:szCs w:val="16"/>
          </w:rPr>
          <w:t>Spain</w:t>
        </w:r>
        <w:proofErr w:type="spellEnd"/>
      </w:hyperlink>
      <w:r w:rsidR="00803F2D" w:rsidRPr="00DE1C7A">
        <w:rPr>
          <w:rFonts w:ascii="Arial" w:eastAsia="Times New Roman" w:hAnsi="Arial" w:cs="Arial"/>
          <w:color w:val="808080" w:themeColor="background1" w:themeShade="80"/>
          <w:sz w:val="18"/>
          <w:szCs w:val="16"/>
        </w:rPr>
        <w:t>.</w:t>
      </w:r>
    </w:p>
    <w:p w:rsidR="00803F2D" w:rsidRPr="00FE6065" w:rsidRDefault="00803F2D" w:rsidP="00803F2D">
      <w:pPr>
        <w:pStyle w:val="Sinespaciado"/>
        <w:spacing w:line="276" w:lineRule="auto"/>
        <w:jc w:val="both"/>
        <w:rPr>
          <w:rFonts w:cstheme="minorHAnsi"/>
          <w:color w:val="808080" w:themeColor="background1" w:themeShade="80"/>
          <w:sz w:val="32"/>
          <w:szCs w:val="20"/>
        </w:rPr>
      </w:pPr>
    </w:p>
    <w:p w:rsidR="00803F2D" w:rsidRPr="004D6A65" w:rsidRDefault="00803F2D" w:rsidP="00803F2D">
      <w:pPr>
        <w:pStyle w:val="Sinespaciado"/>
        <w:spacing w:line="252" w:lineRule="auto"/>
        <w:jc w:val="both"/>
        <w:rPr>
          <w:rFonts w:cs="Arial"/>
          <w:b/>
          <w:color w:val="808080" w:themeColor="background1" w:themeShade="80"/>
          <w:lang w:val="ca-ES"/>
        </w:rPr>
      </w:pPr>
      <w:bookmarkStart w:id="1" w:name="_Hlk483293726"/>
      <w:r w:rsidRPr="004D6A65">
        <w:rPr>
          <w:rFonts w:cs="Arial"/>
          <w:b/>
          <w:color w:val="808080" w:themeColor="background1" w:themeShade="80"/>
          <w:u w:val="single"/>
          <w:lang w:val="ca-ES"/>
        </w:rPr>
        <w:t>Contacto</w:t>
      </w:r>
      <w:r w:rsidRPr="004D6A65">
        <w:rPr>
          <w:rFonts w:cs="Arial"/>
          <w:b/>
          <w:color w:val="808080" w:themeColor="background1" w:themeShade="80"/>
          <w:lang w:val="ca-ES"/>
        </w:rPr>
        <w:t>:</w:t>
      </w:r>
    </w:p>
    <w:p w:rsidR="00803F2D" w:rsidRPr="002B757F" w:rsidRDefault="00803F2D" w:rsidP="00803F2D">
      <w:pPr>
        <w:pStyle w:val="Sinespaciado"/>
        <w:spacing w:line="252" w:lineRule="auto"/>
        <w:jc w:val="both"/>
        <w:rPr>
          <w:rFonts w:cs="Arial"/>
          <w:b/>
          <w:color w:val="808080" w:themeColor="background1" w:themeShade="80"/>
          <w:sz w:val="12"/>
          <w:szCs w:val="12"/>
          <w:u w:val="single"/>
          <w:lang w:val="ca-ES"/>
        </w:rPr>
      </w:pPr>
    </w:p>
    <w:p w:rsidR="00803F2D" w:rsidRPr="004D6A65" w:rsidRDefault="00803F2D" w:rsidP="00803F2D">
      <w:pPr>
        <w:pStyle w:val="Sinespaciado"/>
        <w:spacing w:line="252" w:lineRule="auto"/>
        <w:jc w:val="both"/>
        <w:rPr>
          <w:rFonts w:cs="Arial"/>
          <w:color w:val="808080" w:themeColor="background1" w:themeShade="80"/>
          <w:lang w:val="ca-ES"/>
        </w:rPr>
      </w:pPr>
      <w:proofErr w:type="spellStart"/>
      <w:r w:rsidRPr="004D6A65">
        <w:rPr>
          <w:rFonts w:cs="Arial"/>
          <w:color w:val="808080" w:themeColor="background1" w:themeShade="80"/>
          <w:lang w:val="ca-ES"/>
        </w:rPr>
        <w:t>InfoJobs</w:t>
      </w:r>
      <w:proofErr w:type="spellEnd"/>
      <w:r w:rsidRPr="004D6A65">
        <w:rPr>
          <w:rFonts w:cs="Arial"/>
          <w:color w:val="808080" w:themeColor="background1" w:themeShade="80"/>
          <w:lang w:val="ca-ES"/>
        </w:rPr>
        <w:t xml:space="preserve">: Judith </w:t>
      </w:r>
      <w:proofErr w:type="spellStart"/>
      <w:r w:rsidRPr="004D6A65">
        <w:rPr>
          <w:rFonts w:cs="Arial"/>
          <w:color w:val="808080" w:themeColor="background1" w:themeShade="80"/>
          <w:lang w:val="ca-ES"/>
        </w:rPr>
        <w:t>Monmany</w:t>
      </w:r>
      <w:proofErr w:type="spellEnd"/>
      <w:r w:rsidRPr="004D6A65">
        <w:rPr>
          <w:rFonts w:cs="Arial"/>
          <w:color w:val="808080" w:themeColor="background1" w:themeShade="80"/>
          <w:lang w:val="ca-ES"/>
        </w:rPr>
        <w:tab/>
      </w:r>
      <w:r w:rsidRPr="004D6A65">
        <w:rPr>
          <w:rFonts w:cs="Arial"/>
          <w:color w:val="808080" w:themeColor="background1" w:themeShade="80"/>
          <w:lang w:val="ca-ES"/>
        </w:rPr>
        <w:tab/>
      </w:r>
      <w:r w:rsidRPr="004D6A65">
        <w:rPr>
          <w:rFonts w:cs="Arial"/>
          <w:color w:val="808080" w:themeColor="background1" w:themeShade="80"/>
          <w:lang w:val="ca-ES"/>
        </w:rPr>
        <w:tab/>
        <w:t xml:space="preserve">   </w:t>
      </w:r>
      <w:proofErr w:type="spellStart"/>
      <w:r w:rsidRPr="004D6A65">
        <w:rPr>
          <w:rFonts w:cs="Arial"/>
          <w:color w:val="808080" w:themeColor="background1" w:themeShade="80"/>
          <w:lang w:val="ca-ES"/>
        </w:rPr>
        <w:t>Evercom</w:t>
      </w:r>
      <w:proofErr w:type="spellEnd"/>
      <w:r w:rsidRPr="004D6A65">
        <w:rPr>
          <w:rFonts w:cs="Arial"/>
          <w:color w:val="808080" w:themeColor="background1" w:themeShade="80"/>
          <w:lang w:val="ca-ES"/>
        </w:rPr>
        <w:t xml:space="preserve">: Ana Aguilar / Laura Gómez </w:t>
      </w:r>
    </w:p>
    <w:p w:rsidR="00803F2D" w:rsidRPr="004D6A65" w:rsidRDefault="001B5CAE" w:rsidP="00803F2D">
      <w:pPr>
        <w:pStyle w:val="Sinespaciado"/>
        <w:spacing w:line="252" w:lineRule="auto"/>
        <w:jc w:val="both"/>
        <w:rPr>
          <w:rFonts w:eastAsia="Calibri" w:cs="Arial"/>
          <w:color w:val="0563C1"/>
          <w:u w:val="single"/>
          <w:lang w:val="ca-ES"/>
        </w:rPr>
      </w:pPr>
      <w:hyperlink r:id="rId20" w:history="1">
        <w:r w:rsidR="00803F2D" w:rsidRPr="004D6A65">
          <w:rPr>
            <w:rStyle w:val="Hipervnculo"/>
            <w:rFonts w:eastAsia="Calibri" w:cs="Arial"/>
            <w:color w:val="0563C1"/>
            <w:lang w:val="ca-ES"/>
          </w:rPr>
          <w:t>judith.monmany@scmspain.com</w:t>
        </w:r>
      </w:hyperlink>
      <w:r w:rsidR="00803F2D" w:rsidRPr="004D6A65">
        <w:rPr>
          <w:rFonts w:eastAsia="Calibri" w:cs="Arial"/>
          <w:color w:val="0563C1"/>
          <w:lang w:val="ca-ES"/>
        </w:rPr>
        <w:tab/>
      </w:r>
      <w:r w:rsidR="00803F2D" w:rsidRPr="004D6A65">
        <w:rPr>
          <w:rFonts w:cs="Arial"/>
          <w:color w:val="808080" w:themeColor="background1" w:themeShade="80"/>
          <w:lang w:val="ca-ES"/>
        </w:rPr>
        <w:tab/>
        <w:t xml:space="preserve">   </w:t>
      </w:r>
      <w:hyperlink r:id="rId21" w:history="1">
        <w:r w:rsidR="00803F2D" w:rsidRPr="004D6A65">
          <w:rPr>
            <w:rStyle w:val="Hipervnculo"/>
            <w:rFonts w:eastAsia="Calibri" w:cs="Arial"/>
            <w:lang w:val="ca-ES"/>
          </w:rPr>
          <w:t>infojobs@evercom.es</w:t>
        </w:r>
      </w:hyperlink>
    </w:p>
    <w:p w:rsidR="00803F2D" w:rsidRPr="00F50ED6" w:rsidRDefault="00803F2D" w:rsidP="00803F2D">
      <w:pPr>
        <w:pStyle w:val="Sinespaciado"/>
        <w:spacing w:line="252" w:lineRule="auto"/>
        <w:jc w:val="both"/>
        <w:rPr>
          <w:b/>
          <w:lang w:val="en-US"/>
        </w:rPr>
      </w:pPr>
      <w:r w:rsidRPr="004D6A65">
        <w:rPr>
          <w:rFonts w:cs="Arial"/>
          <w:color w:val="808080" w:themeColor="background1" w:themeShade="80"/>
          <w:lang w:val="ca-ES"/>
        </w:rPr>
        <w:t>T. 648 76 70 54</w:t>
      </w:r>
      <w:r w:rsidRPr="004D6A65">
        <w:rPr>
          <w:rFonts w:cs="Arial"/>
          <w:color w:val="808080" w:themeColor="background1" w:themeShade="80"/>
          <w:lang w:val="ca-ES"/>
        </w:rPr>
        <w:tab/>
      </w:r>
      <w:r w:rsidRPr="004D6A65">
        <w:rPr>
          <w:rFonts w:cs="Arial"/>
          <w:color w:val="808080" w:themeColor="background1" w:themeShade="80"/>
          <w:lang w:val="ca-ES"/>
        </w:rPr>
        <w:tab/>
      </w:r>
      <w:r w:rsidRPr="004D6A65">
        <w:rPr>
          <w:rFonts w:cs="Arial"/>
          <w:color w:val="808080" w:themeColor="background1" w:themeShade="80"/>
          <w:lang w:val="ca-ES"/>
        </w:rPr>
        <w:tab/>
      </w:r>
      <w:r w:rsidRPr="004D6A65">
        <w:rPr>
          <w:rFonts w:cs="Arial"/>
          <w:color w:val="808080" w:themeColor="background1" w:themeShade="80"/>
          <w:lang w:val="ca-ES"/>
        </w:rPr>
        <w:tab/>
      </w:r>
      <w:r w:rsidRPr="004D6A65">
        <w:rPr>
          <w:rFonts w:cs="Arial"/>
          <w:color w:val="808080" w:themeColor="background1" w:themeShade="80"/>
          <w:lang w:val="ca-ES"/>
        </w:rPr>
        <w:tab/>
        <w:t xml:space="preserve">   T. 93 415 37 05 </w:t>
      </w:r>
      <w:bookmarkEnd w:id="1"/>
    </w:p>
    <w:p w:rsidR="000B1E3C" w:rsidRDefault="000B1E3C"/>
    <w:sectPr w:rsidR="000B1E3C">
      <w:headerReference w:type="default" r:id="rId22"/>
      <w:foot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CAE" w:rsidRDefault="001B5CAE" w:rsidP="000B1E3C">
      <w:r>
        <w:separator/>
      </w:r>
    </w:p>
  </w:endnote>
  <w:endnote w:type="continuationSeparator" w:id="0">
    <w:p w:rsidR="001B5CAE" w:rsidRDefault="001B5CAE" w:rsidP="000B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F4" w:rsidRDefault="00B442F4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73092F">
      <w:rPr>
        <w:caps/>
        <w:noProof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:rsidR="00B442F4" w:rsidRDefault="00B442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CAE" w:rsidRDefault="001B5CAE" w:rsidP="000B1E3C">
      <w:r>
        <w:separator/>
      </w:r>
    </w:p>
  </w:footnote>
  <w:footnote w:type="continuationSeparator" w:id="0">
    <w:p w:rsidR="001B5CAE" w:rsidRDefault="001B5CAE" w:rsidP="000B1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E3C" w:rsidRDefault="006F4486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A591217" wp14:editId="36D76144">
          <wp:simplePos x="0" y="0"/>
          <wp:positionH relativeFrom="column">
            <wp:posOffset>-204470</wp:posOffset>
          </wp:positionH>
          <wp:positionV relativeFrom="paragraph">
            <wp:posOffset>-240030</wp:posOffset>
          </wp:positionV>
          <wp:extent cx="1452245" cy="628650"/>
          <wp:effectExtent l="0" t="0" r="0" b="0"/>
          <wp:wrapSquare wrapText="bothSides"/>
          <wp:docPr id="1" name="Imagen 1" descr="X:\CONSUMO\1. CLIENTES\6. INFOJOBS\Fotos\ij-logo_default_prima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CONSUMO\1. CLIENTES\6. INFOJOBS\Fotos\ij-logo_default_prima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23340C" wp14:editId="6C83E212">
              <wp:simplePos x="0" y="0"/>
              <wp:positionH relativeFrom="column">
                <wp:posOffset>1092200</wp:posOffset>
              </wp:positionH>
              <wp:positionV relativeFrom="paragraph">
                <wp:posOffset>-208915</wp:posOffset>
              </wp:positionV>
              <wp:extent cx="1771650" cy="441960"/>
              <wp:effectExtent l="0" t="0" r="0" b="635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1E3C" w:rsidRPr="00E667C6" w:rsidRDefault="000B1E3C" w:rsidP="000B1E3C">
                          <w:pPr>
                            <w:rPr>
                              <w:smallCaps/>
                              <w:sz w:val="22"/>
                            </w:rPr>
                          </w:pPr>
                          <w:r w:rsidRPr="00E667C6">
                            <w:rPr>
                              <w:rFonts w:ascii="Arial" w:hAnsi="Arial" w:cs="Arial"/>
                              <w:smallCaps/>
                              <w:color w:val="BFBFBF" w:themeColor="background1" w:themeShade="BF"/>
                              <w:sz w:val="48"/>
                            </w:rPr>
                            <w:t xml:space="preserve">| </w:t>
                          </w:r>
                          <w:r w:rsidRPr="00E667C6">
                            <w:rPr>
                              <w:rFonts w:ascii="Arial" w:hAnsi="Arial" w:cs="Arial"/>
                              <w:smallCaps/>
                              <w:color w:val="BFBFBF" w:themeColor="background1" w:themeShade="BF"/>
                            </w:rPr>
                            <w:t>Nota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23340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6pt;margin-top:-16.45pt;width:139.5pt;height:34.8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" filled="f" stroked="f">
              <v:textbox style="mso-fit-shape-to-text:t">
                <w:txbxContent>
                  <w:p w:rsidR="000B1E3C" w:rsidRPr="00E667C6" w:rsidRDefault="000B1E3C" w:rsidP="000B1E3C">
                    <w:pPr>
                      <w:rPr>
                        <w:smallCaps/>
                        <w:sz w:val="22"/>
                      </w:rPr>
                    </w:pPr>
                    <w:r w:rsidRPr="00E667C6">
                      <w:rPr>
                        <w:rFonts w:ascii="Arial" w:hAnsi="Arial" w:cs="Arial"/>
                        <w:smallCaps/>
                        <w:color w:val="BFBFBF" w:themeColor="background1" w:themeShade="BF"/>
                        <w:sz w:val="48"/>
                      </w:rPr>
                      <w:t xml:space="preserve">| </w:t>
                    </w:r>
                    <w:r w:rsidRPr="00E667C6">
                      <w:rPr>
                        <w:rFonts w:ascii="Arial" w:hAnsi="Arial" w:cs="Arial"/>
                        <w:smallCaps/>
                        <w:color w:val="BFBFBF" w:themeColor="background1" w:themeShade="BF"/>
                      </w:rPr>
                      <w:t>Nota de prensa</w:t>
                    </w:r>
                  </w:p>
                </w:txbxContent>
              </v:textbox>
            </v:shape>
          </w:pict>
        </mc:Fallback>
      </mc:AlternateContent>
    </w:r>
    <w:r w:rsidR="000B1E3C" w:rsidRPr="000B1E3C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722FD6" wp14:editId="5FA1D98B">
              <wp:simplePos x="0" y="0"/>
              <wp:positionH relativeFrom="page">
                <wp:align>left</wp:align>
              </wp:positionH>
              <wp:positionV relativeFrom="paragraph">
                <wp:posOffset>-450850</wp:posOffset>
              </wp:positionV>
              <wp:extent cx="7564656" cy="942975"/>
              <wp:effectExtent l="0" t="0" r="0" b="952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656" cy="9429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1BD70F" id="Rectángulo 5" o:spid="_x0000_s1026" style="position:absolute;margin-left:0;margin-top:-35.5pt;width:595.65pt;height:74.2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" fillcolor="#f2f2f2 [3052]" stroked="f" strokeweight="1pt">
              <w10:wrap anchorx="page"/>
            </v:rect>
          </w:pict>
        </mc:Fallback>
      </mc:AlternateContent>
    </w:r>
  </w:p>
  <w:p w:rsidR="000B1E3C" w:rsidRDefault="000B1E3C">
    <w:pPr>
      <w:pStyle w:val="Encabezado"/>
    </w:pPr>
  </w:p>
  <w:p w:rsidR="000B1E3C" w:rsidRDefault="000B1E3C">
    <w:pPr>
      <w:pStyle w:val="Encabezado"/>
    </w:pPr>
  </w:p>
  <w:p w:rsidR="000B1E3C" w:rsidRDefault="000B1E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1FE3"/>
    <w:multiLevelType w:val="hybridMultilevel"/>
    <w:tmpl w:val="F9B06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61C17"/>
    <w:multiLevelType w:val="hybridMultilevel"/>
    <w:tmpl w:val="B0DC9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2A"/>
    <w:rsid w:val="00030419"/>
    <w:rsid w:val="00042BC2"/>
    <w:rsid w:val="00046AEC"/>
    <w:rsid w:val="000B0E47"/>
    <w:rsid w:val="000B1E3C"/>
    <w:rsid w:val="000D4E29"/>
    <w:rsid w:val="000E3132"/>
    <w:rsid w:val="0014287F"/>
    <w:rsid w:val="00155DAE"/>
    <w:rsid w:val="00180C7F"/>
    <w:rsid w:val="001B5CAE"/>
    <w:rsid w:val="001C6BD7"/>
    <w:rsid w:val="002224FD"/>
    <w:rsid w:val="00224224"/>
    <w:rsid w:val="00230315"/>
    <w:rsid w:val="00236885"/>
    <w:rsid w:val="00241D7B"/>
    <w:rsid w:val="00277217"/>
    <w:rsid w:val="0029302E"/>
    <w:rsid w:val="002A6776"/>
    <w:rsid w:val="002B1C4C"/>
    <w:rsid w:val="003020D5"/>
    <w:rsid w:val="00316963"/>
    <w:rsid w:val="003201AF"/>
    <w:rsid w:val="003250B7"/>
    <w:rsid w:val="0033607F"/>
    <w:rsid w:val="0038010C"/>
    <w:rsid w:val="00393071"/>
    <w:rsid w:val="003F7E4F"/>
    <w:rsid w:val="004033E0"/>
    <w:rsid w:val="00460D58"/>
    <w:rsid w:val="00464FF8"/>
    <w:rsid w:val="004B5386"/>
    <w:rsid w:val="004D6F3D"/>
    <w:rsid w:val="004F369D"/>
    <w:rsid w:val="004F5B66"/>
    <w:rsid w:val="00531C12"/>
    <w:rsid w:val="00534A2F"/>
    <w:rsid w:val="00557ACA"/>
    <w:rsid w:val="0059435E"/>
    <w:rsid w:val="005E7459"/>
    <w:rsid w:val="005F5E99"/>
    <w:rsid w:val="00623B76"/>
    <w:rsid w:val="00641542"/>
    <w:rsid w:val="00654DD4"/>
    <w:rsid w:val="00662744"/>
    <w:rsid w:val="00670E9F"/>
    <w:rsid w:val="00684A0D"/>
    <w:rsid w:val="006A3D93"/>
    <w:rsid w:val="006E614F"/>
    <w:rsid w:val="006F4486"/>
    <w:rsid w:val="00702D73"/>
    <w:rsid w:val="0070353E"/>
    <w:rsid w:val="00723466"/>
    <w:rsid w:val="00725D3B"/>
    <w:rsid w:val="0073092F"/>
    <w:rsid w:val="00737ED3"/>
    <w:rsid w:val="00764BEC"/>
    <w:rsid w:val="00764C13"/>
    <w:rsid w:val="007C32B7"/>
    <w:rsid w:val="007F00A6"/>
    <w:rsid w:val="00803F2D"/>
    <w:rsid w:val="0082135B"/>
    <w:rsid w:val="00862EC0"/>
    <w:rsid w:val="00877DC8"/>
    <w:rsid w:val="00880ED5"/>
    <w:rsid w:val="009335C1"/>
    <w:rsid w:val="00934F55"/>
    <w:rsid w:val="00987809"/>
    <w:rsid w:val="00A6382A"/>
    <w:rsid w:val="00A83192"/>
    <w:rsid w:val="00AB5CC7"/>
    <w:rsid w:val="00AE4CBE"/>
    <w:rsid w:val="00AF72ED"/>
    <w:rsid w:val="00B442F4"/>
    <w:rsid w:val="00B762BA"/>
    <w:rsid w:val="00BC075F"/>
    <w:rsid w:val="00BD1D15"/>
    <w:rsid w:val="00BF5732"/>
    <w:rsid w:val="00C05556"/>
    <w:rsid w:val="00C21476"/>
    <w:rsid w:val="00C47590"/>
    <w:rsid w:val="00C61ECD"/>
    <w:rsid w:val="00C74134"/>
    <w:rsid w:val="00CC4711"/>
    <w:rsid w:val="00CC5ECB"/>
    <w:rsid w:val="00D97142"/>
    <w:rsid w:val="00DD249D"/>
    <w:rsid w:val="00DD604C"/>
    <w:rsid w:val="00DF1B80"/>
    <w:rsid w:val="00E028DB"/>
    <w:rsid w:val="00E26CCA"/>
    <w:rsid w:val="00E44EBB"/>
    <w:rsid w:val="00E60143"/>
    <w:rsid w:val="00E85EA0"/>
    <w:rsid w:val="00EA7F2C"/>
    <w:rsid w:val="00EB32AD"/>
    <w:rsid w:val="00ED3DAE"/>
    <w:rsid w:val="00F31423"/>
    <w:rsid w:val="00F50BAC"/>
    <w:rsid w:val="00F7770F"/>
    <w:rsid w:val="00F81E49"/>
    <w:rsid w:val="00F95929"/>
    <w:rsid w:val="00FE6065"/>
    <w:rsid w:val="00F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9CCA1"/>
  <w15:chartTrackingRefBased/>
  <w15:docId w15:val="{2F7BA9F0-2D2E-466D-9CFB-F1940F69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1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1E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1E3C"/>
  </w:style>
  <w:style w:type="paragraph" w:styleId="Piedepgina">
    <w:name w:val="footer"/>
    <w:basedOn w:val="Normal"/>
    <w:link w:val="PiedepginaCar"/>
    <w:uiPriority w:val="99"/>
    <w:unhideWhenUsed/>
    <w:rsid w:val="000B1E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E3C"/>
  </w:style>
  <w:style w:type="paragraph" w:styleId="Sinespaciado">
    <w:name w:val="No Spacing"/>
    <w:link w:val="SinespaciadoCar"/>
    <w:uiPriority w:val="1"/>
    <w:qFormat/>
    <w:rsid w:val="000B1E3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B1E3C"/>
  </w:style>
  <w:style w:type="paragraph" w:styleId="Prrafodelista">
    <w:name w:val="List Paragraph"/>
    <w:basedOn w:val="Normal"/>
    <w:uiPriority w:val="34"/>
    <w:qFormat/>
    <w:rsid w:val="000B1E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020D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020D5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55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556"/>
    <w:rPr>
      <w:rFonts w:ascii="Segoe UI" w:eastAsia="Times New Roman" w:hAnsi="Segoe UI" w:cs="Segoe UI"/>
      <w:sz w:val="18"/>
      <w:szCs w:val="1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02D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2D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2D7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2D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2D73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Cuerpo">
    <w:name w:val="Cuerpo"/>
    <w:rsid w:val="00803F2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E606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5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jobs.net/" TargetMode="External"/><Relationship Id="rId13" Type="http://schemas.openxmlformats.org/officeDocument/2006/relationships/hyperlink" Target="http://www.fotocasa.es/" TargetMode="External"/><Relationship Id="rId18" Type="http://schemas.openxmlformats.org/officeDocument/2006/relationships/hyperlink" Target="http://www.schibsted.es/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jobs@evercom.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ibbo.com/" TargetMode="External"/><Relationship Id="rId17" Type="http://schemas.openxmlformats.org/officeDocument/2006/relationships/hyperlink" Target="http://www.milanuncios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otos.net" TargetMode="External"/><Relationship Id="rId20" Type="http://schemas.openxmlformats.org/officeDocument/2006/relationships/hyperlink" Target="mailto:judith.monmany@scmspain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fojobs.net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ches.net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nfojobs.net/" TargetMode="External"/><Relationship Id="rId19" Type="http://schemas.openxmlformats.org/officeDocument/2006/relationships/hyperlink" Target="http://www.schibsted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jobs.net/" TargetMode="External"/><Relationship Id="rId14" Type="http://schemas.openxmlformats.org/officeDocument/2006/relationships/hyperlink" Target="http://www.habitaclia.com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348D-95E1-411F-A88A-33817C07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Aguilar</dc:creator>
  <cp:keywords/>
  <dc:description/>
  <cp:lastModifiedBy>Paula Miquel Sanchis</cp:lastModifiedBy>
  <cp:revision>6</cp:revision>
  <dcterms:created xsi:type="dcterms:W3CDTF">2018-02-13T09:01:00Z</dcterms:created>
  <dcterms:modified xsi:type="dcterms:W3CDTF">2018-02-16T10:23:00Z</dcterms:modified>
</cp:coreProperties>
</file>